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8BA5" w14:textId="4E3164A4" w:rsidR="00DD2A73" w:rsidRPr="00DA525A" w:rsidRDefault="00DD2A73" w:rsidP="00DD2A73">
      <w:pPr>
        <w:pStyle w:val="Kop1"/>
        <w:rPr>
          <w:b/>
        </w:rPr>
      </w:pPr>
      <w:r w:rsidRPr="00DA525A">
        <w:rPr>
          <w:b/>
        </w:rPr>
        <w:t xml:space="preserve">TITEL </w:t>
      </w:r>
      <w:proofErr w:type="gramStart"/>
      <w:r w:rsidRPr="00DA525A">
        <w:rPr>
          <w:b/>
        </w:rPr>
        <w:t>I :</w:t>
      </w:r>
      <w:proofErr w:type="gramEnd"/>
      <w:r w:rsidRPr="00DA525A">
        <w:rPr>
          <w:b/>
        </w:rPr>
        <w:t xml:space="preserve"> RECHTSVORM - NAAM - ZETEL - </w:t>
      </w:r>
      <w:r w:rsidR="00D03332" w:rsidRPr="00DA525A">
        <w:rPr>
          <w:b/>
        </w:rPr>
        <w:t xml:space="preserve">VOORWERP </w:t>
      </w:r>
      <w:r w:rsidRPr="00DA525A">
        <w:rPr>
          <w:b/>
        </w:rPr>
        <w:t>- DUUR</w:t>
      </w:r>
    </w:p>
    <w:p w14:paraId="27C20A64"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1 :</w:t>
      </w:r>
      <w:proofErr w:type="gramEnd"/>
      <w:r w:rsidRPr="00DA525A">
        <w:rPr>
          <w:u w:val="single"/>
        </w:rPr>
        <w:t xml:space="preserve"> Rechtsvorm en naam</w:t>
      </w:r>
    </w:p>
    <w:p w14:paraId="5A1562D0" w14:textId="1FAD1933"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vennootschap heeft de rechtsvorm van een </w:t>
      </w:r>
      <w:r w:rsidR="00D03332" w:rsidRPr="00DA525A">
        <w:t xml:space="preserve">besloten </w:t>
      </w:r>
      <w:r w:rsidRPr="00DA525A">
        <w:t>vennootschap.</w:t>
      </w:r>
    </w:p>
    <w:p w14:paraId="017CA028" w14:textId="2821FC08"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naam van de vennootschap luidt </w:t>
      </w:r>
      <w:r w:rsidRPr="00DA525A">
        <w:rPr>
          <w:b/>
        </w:rPr>
        <w:t>“EMPART</w:t>
      </w:r>
      <w:r w:rsidR="00AF3CB5">
        <w:rPr>
          <w:b/>
        </w:rPr>
        <w:t xml:space="preserve"> II</w:t>
      </w:r>
      <w:r w:rsidRPr="00DA525A">
        <w:rPr>
          <w:b/>
        </w:rPr>
        <w:t>”</w:t>
      </w:r>
      <w:r w:rsidRPr="00DA525A">
        <w:t>.</w:t>
      </w:r>
    </w:p>
    <w:p w14:paraId="2518C2CC"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Pr="00DA525A">
        <w:rPr>
          <w:u w:val="single"/>
        </w:rPr>
        <w:t>2 :</w:t>
      </w:r>
      <w:proofErr w:type="gramEnd"/>
      <w:r w:rsidRPr="00DA525A">
        <w:rPr>
          <w:u w:val="single"/>
        </w:rPr>
        <w:t xml:space="preserve"> Zetel</w:t>
      </w:r>
    </w:p>
    <w:p w14:paraId="41F5E2A7" w14:textId="4EAC72C6"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zetel is gevestigd </w:t>
      </w:r>
      <w:r w:rsidR="00D03332" w:rsidRPr="00DA525A">
        <w:t>in het Vlaams Gewest</w:t>
      </w:r>
      <w:r w:rsidRPr="00DA525A">
        <w:t>.</w:t>
      </w:r>
    </w:p>
    <w:p w14:paraId="1104FE25" w14:textId="6D55F56C" w:rsidR="00DD2A73" w:rsidRPr="00DA525A" w:rsidRDefault="00D03332"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D2A73" w:rsidRPr="00DA525A">
        <w:t xml:space="preserve"> kan zonder statuten</w:t>
      </w:r>
      <w:r w:rsidR="00DD2A73" w:rsidRPr="00DA525A">
        <w:softHyphen/>
        <w:t xml:space="preserve">wijziging de zetel van de vennootschap verplaatsen in </w:t>
      </w:r>
      <w:r w:rsidR="000B6210" w:rsidRPr="00DA525A">
        <w:t>het Nederlandse taalgebied of het tweetalige gebied Brussel-Hoofdstad</w:t>
      </w:r>
      <w:r w:rsidR="00DD2A73" w:rsidRPr="00DA525A">
        <w:t>, voor zover deze zetelverplaatsing geen wijzi</w:t>
      </w:r>
      <w:r w:rsidR="00DD2A73" w:rsidRPr="00DA525A">
        <w:softHyphen/>
        <w:t>ging veroorzaakt inzake het op de vennoot</w:t>
      </w:r>
      <w:r w:rsidR="00DD2A73" w:rsidRPr="00DA525A">
        <w:softHyphen/>
        <w:t>schap toepas</w:t>
      </w:r>
      <w:r w:rsidR="00DD2A73" w:rsidRPr="00DA525A">
        <w:softHyphen/>
        <w:t>selijke taalregime.</w:t>
      </w:r>
    </w:p>
    <w:p w14:paraId="079688AB" w14:textId="764336A3"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Dit besluit dient in de</w:t>
      </w:r>
      <w:r w:rsidR="009B0B4C" w:rsidRPr="00DA525A">
        <w:t xml:space="preserve"> B</w:t>
      </w:r>
      <w:r w:rsidRPr="00DA525A">
        <w:t>ijlage</w:t>
      </w:r>
      <w:r w:rsidR="009B0B4C" w:rsidRPr="00DA525A">
        <w:t>n</w:t>
      </w:r>
      <w:r w:rsidRPr="00DA525A">
        <w:t xml:space="preserve"> </w:t>
      </w:r>
      <w:r w:rsidR="009B0B4C" w:rsidRPr="00DA525A">
        <w:t>bij</w:t>
      </w:r>
      <w:r w:rsidRPr="00DA525A">
        <w:t xml:space="preserve"> het Belgisch Staatsblad bekendge</w:t>
      </w:r>
      <w:r w:rsidRPr="00DA525A">
        <w:softHyphen/>
        <w:t>maakt te worden en ver</w:t>
      </w:r>
      <w:r w:rsidRPr="00DA525A">
        <w:softHyphen/>
        <w:t>meld in het vennootschapsdossier op de griffie van de bevoegde rechtbank.</w:t>
      </w:r>
    </w:p>
    <w:p w14:paraId="3505B694" w14:textId="486D264B"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vennootschap mag tevens bij eenvoudig besluit van </w:t>
      </w:r>
      <w:r w:rsidR="00D03332" w:rsidRPr="00DA525A">
        <w:t>het bestuursorgaan</w:t>
      </w:r>
      <w:r w:rsidRPr="00DA525A">
        <w:t>, administratiezetels, bijkantoren of bedrijfsze</w:t>
      </w:r>
      <w:r w:rsidRPr="00DA525A">
        <w:softHyphen/>
        <w:t>tels in België of in het bui</w:t>
      </w:r>
      <w:r w:rsidRPr="00DA525A">
        <w:softHyphen/>
        <w:t xml:space="preserve">tenland oprichten. Dit besluit dient tevens in de </w:t>
      </w:r>
      <w:r w:rsidR="009B0B4C" w:rsidRPr="00DA525A">
        <w:t>B</w:t>
      </w:r>
      <w:r w:rsidRPr="00DA525A">
        <w:t>ijla</w:t>
      </w:r>
      <w:r w:rsidRPr="00DA525A">
        <w:softHyphen/>
        <w:t xml:space="preserve">gen </w:t>
      </w:r>
      <w:r w:rsidR="009B0B4C" w:rsidRPr="00DA525A">
        <w:t>B</w:t>
      </w:r>
      <w:r w:rsidR="00656BD4" w:rsidRPr="00DA525A">
        <w:t>ij</w:t>
      </w:r>
      <w:r w:rsidRPr="00DA525A">
        <w:t xml:space="preserve"> het Belgisch Staatsblad bekendgemaakt te worden.</w:t>
      </w:r>
    </w:p>
    <w:p w14:paraId="373A16EB" w14:textId="635AC712"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3 :</w:t>
      </w:r>
      <w:proofErr w:type="gramEnd"/>
      <w:r w:rsidRPr="00DA525A">
        <w:rPr>
          <w:u w:val="single"/>
        </w:rPr>
        <w:t xml:space="preserve"> </w:t>
      </w:r>
      <w:r w:rsidR="00D03332" w:rsidRPr="00DA525A">
        <w:rPr>
          <w:u w:val="single"/>
        </w:rPr>
        <w:t>Voorwerp</w:t>
      </w:r>
    </w:p>
    <w:p w14:paraId="4A8E1654" w14:textId="2C93E5D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vennootschap heeft tot </w:t>
      </w:r>
      <w:proofErr w:type="gramStart"/>
      <w:r w:rsidR="00D03332" w:rsidRPr="00DA525A">
        <w:t xml:space="preserve">voorwerp </w:t>
      </w:r>
      <w:r w:rsidRPr="00DA525A">
        <w:t>:</w:t>
      </w:r>
      <w:proofErr w:type="gramEnd"/>
    </w:p>
    <w:p w14:paraId="47FB7001" w14:textId="77777777" w:rsidR="00DD2A73" w:rsidRPr="00DA525A" w:rsidRDefault="00DD2A73" w:rsidP="00DD2A7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het</w:t>
      </w:r>
      <w:proofErr w:type="gramEnd"/>
      <w:r w:rsidRPr="00DA525A">
        <w:t xml:space="preserve"> bij wijze van inschrijving, in</w:t>
      </w:r>
      <w:r w:rsidRPr="00DA525A">
        <w:softHyphen/>
        <w:t>breng, fusie, samen</w:t>
      </w:r>
      <w:r w:rsidRPr="00DA525A">
        <w:softHyphen/>
        <w:t>werking, financiële tussenkomst of anderszins verwerven van een belang of deelneming in alle bestaan</w:t>
      </w:r>
      <w:r w:rsidRPr="00DA525A">
        <w:softHyphen/>
        <w:t>de of nog op te richten vennootschappen, ondernemingen, bedrij</w:t>
      </w:r>
      <w:r w:rsidRPr="00DA525A">
        <w:softHyphen/>
        <w:t>vigheden of verenigingen zonder onderscheid in België of in het buiten</w:t>
      </w:r>
      <w:r w:rsidRPr="00DA525A">
        <w:softHyphen/>
        <w:t>land;</w:t>
      </w:r>
    </w:p>
    <w:p w14:paraId="1404A7E3" w14:textId="77777777" w:rsidR="00DD2A73" w:rsidRPr="00DA525A" w:rsidRDefault="00DD2A73" w:rsidP="00DD2A7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het</w:t>
      </w:r>
      <w:proofErr w:type="gramEnd"/>
      <w:r w:rsidRPr="00DA525A">
        <w:t xml:space="preserve"> beheren, valori</w:t>
      </w:r>
      <w:r w:rsidRPr="00DA525A">
        <w:softHyphen/>
        <w:t>seren en te gelde maken van deze belangen of deelnemingen, alsook het rechtstreeks of onrechtstreeks deelne</w:t>
      </w:r>
      <w:r w:rsidRPr="00DA525A">
        <w:softHyphen/>
        <w:t>men aan het bestuur, de directie, de controle en vereffe</w:t>
      </w:r>
      <w:r w:rsidRPr="00DA525A">
        <w:softHyphen/>
        <w:t>ning van de vennootschappen, ondernemingen, bedrijvigheden en verenigingen waarin zij een belang of deelneming heeft;</w:t>
      </w:r>
    </w:p>
    <w:p w14:paraId="11A97AEC" w14:textId="77777777" w:rsidR="00DD2A73" w:rsidRPr="00DA525A" w:rsidRDefault="00DD2A73" w:rsidP="00DD2A7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het</w:t>
      </w:r>
      <w:proofErr w:type="gramEnd"/>
      <w:r w:rsidRPr="00DA525A">
        <w:t xml:space="preserve"> verlenen van alle advies en bijstand op alle mogelijke vlakken van de bedrijfsvoering aan het bestuur en de directie van de vennootschappen, ondernemingen, bedrijvigheden en verenigingen waarin zij een belang of deelneming heeft, en in het algemeen het stellen van alle handelingen die geheel of gedeeltelijk, rechtstreeks of onrechtstreeks behoren tot de activiteiten van een holding.</w:t>
      </w:r>
    </w:p>
    <w:p w14:paraId="2DDD5FD7" w14:textId="77777777" w:rsidR="00BF0360" w:rsidRPr="00DA525A" w:rsidRDefault="00BF0360" w:rsidP="00BF0360">
      <w:pPr>
        <w:ind w:left="709" w:hanging="709"/>
      </w:pPr>
      <w:r w:rsidRPr="00DA525A">
        <w:rPr>
          <w:rFonts w:eastAsia="Arial"/>
        </w:rPr>
        <w:t>-</w:t>
      </w:r>
      <w:r w:rsidRPr="00DA525A">
        <w:rPr>
          <w:rFonts w:eastAsia="Arial"/>
          <w:sz w:val="14"/>
          <w:szCs w:val="14"/>
        </w:rPr>
        <w:tab/>
      </w:r>
      <w:r w:rsidRPr="00DA525A">
        <w:rPr>
          <w:rFonts w:eastAsia="Arial"/>
          <w:szCs w:val="24"/>
        </w:rPr>
        <w:t>h</w:t>
      </w:r>
      <w:r w:rsidRPr="00DA525A">
        <w:t>et verstrekken van (geld)leningen en kredieten in de breedste zin aan vennootschappen, verenigingen of andere entiteiten of personen met of zonder rechtspersoonlijkheid en aan particulieren, alsook het stellen van alle commerciële en financiële verrichtingen, met uitzondering van die transacties die wettelijk zijn voorbehouden aan banken en andere financiële instellingen; het stellen van persoonlijke en zakelijke zekerheden ten behoeve van derden, steeds rekening houdende met de bepalingen van het vennootschapsrecht.</w:t>
      </w:r>
    </w:p>
    <w:p w14:paraId="20B2861C" w14:textId="1E62D979"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vennootschap kan alle </w:t>
      </w:r>
      <w:proofErr w:type="spellStart"/>
      <w:r w:rsidRPr="00DA525A">
        <w:t>hoegenaamde</w:t>
      </w:r>
      <w:proofErr w:type="spellEnd"/>
      <w:r w:rsidRPr="00DA525A">
        <w:t xml:space="preserve"> burgerlijke, commerciële, industriële, financiële, roerende of onroerende verrichtin</w:t>
      </w:r>
      <w:r w:rsidRPr="00DA525A">
        <w:softHyphen/>
        <w:t>gen uitvoeren, die recht</w:t>
      </w:r>
      <w:r w:rsidRPr="00DA525A">
        <w:softHyphen/>
        <w:t xml:space="preserve">streeks of onrechtstreeks in verband staan met haar </w:t>
      </w:r>
      <w:r w:rsidR="009B0B4C" w:rsidRPr="00DA525A">
        <w:t>voorwerp</w:t>
      </w:r>
      <w:r w:rsidRPr="00DA525A">
        <w:t xml:space="preserve"> of die van aard zijn de verwezenlijking daarvan te bevorderen.</w:t>
      </w:r>
    </w:p>
    <w:p w14:paraId="7BCFB330"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Zij kan zich ten gunste van de vennootschappen, onder</w:t>
      </w:r>
      <w:r w:rsidRPr="00DA525A">
        <w:softHyphen/>
        <w:t>nemingen, bedrijvigheden en verenigingen waarin zij een belang of deelneming heeft borg</w:t>
      </w:r>
      <w:r w:rsidRPr="00DA525A">
        <w:softHyphen/>
        <w:t xml:space="preserve">stellen of haar aval </w:t>
      </w:r>
      <w:r w:rsidRPr="00DA525A">
        <w:lastRenderedPageBreak/>
        <w:t>verlenen, optreden als agent of vertegenwoordiger, voorschotten toestaan, kredieten verlenen, hypothe</w:t>
      </w:r>
      <w:r w:rsidRPr="00DA525A">
        <w:softHyphen/>
        <w:t>caire of andere zekerheden ver</w:t>
      </w:r>
      <w:r w:rsidRPr="00DA525A">
        <w:softHyphen/>
        <w:t>strek</w:t>
      </w:r>
      <w:r w:rsidRPr="00DA525A">
        <w:softHyphen/>
        <w:t>ken.</w:t>
      </w:r>
    </w:p>
    <w:p w14:paraId="6A1A4287"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4 :</w:t>
      </w:r>
      <w:proofErr w:type="gramEnd"/>
      <w:r w:rsidRPr="00DA525A">
        <w:rPr>
          <w:u w:val="single"/>
        </w:rPr>
        <w:t xml:space="preserve"> Duur</w:t>
      </w:r>
    </w:p>
    <w:p w14:paraId="0C772C42"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vennootschap bestaat voor onbepaalde duur.</w:t>
      </w:r>
    </w:p>
    <w:p w14:paraId="52E99314" w14:textId="513DC2B5"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Behoudens de gerechtelijke ontbinding, kan de vennoot</w:t>
      </w:r>
      <w:r w:rsidRPr="00DA525A">
        <w:softHyphen/>
        <w:t xml:space="preserve">schap slechts ontbonden worden door de buitengewone algemene vergadering met </w:t>
      </w:r>
      <w:proofErr w:type="spellStart"/>
      <w:r w:rsidRPr="00DA525A">
        <w:t>inachtname</w:t>
      </w:r>
      <w:proofErr w:type="spellEnd"/>
      <w:r w:rsidRPr="00DA525A">
        <w:t xml:space="preserve"> van de voorschriften van het Wetboek van Vennootschappen </w:t>
      </w:r>
      <w:r w:rsidR="00D03332" w:rsidRPr="00DA525A">
        <w:t xml:space="preserve">en </w:t>
      </w:r>
      <w:r w:rsidR="009B0B4C" w:rsidRPr="00DA525A">
        <w:t>v</w:t>
      </w:r>
      <w:r w:rsidR="00D03332" w:rsidRPr="00DA525A">
        <w:t xml:space="preserve">erenigingen </w:t>
      </w:r>
      <w:r w:rsidRPr="00DA525A">
        <w:t>ter zake.</w:t>
      </w:r>
    </w:p>
    <w:p w14:paraId="65BC3B75" w14:textId="40E53CF3" w:rsidR="00DD2A73" w:rsidRPr="00DA525A" w:rsidRDefault="00DD2A73" w:rsidP="00DD2A73">
      <w:pPr>
        <w:pStyle w:val="Kop1"/>
        <w:rPr>
          <w:b/>
        </w:rPr>
      </w:pPr>
      <w:r w:rsidRPr="00DA525A">
        <w:rPr>
          <w:b/>
        </w:rPr>
        <w:t xml:space="preserve">TITEL </w:t>
      </w:r>
      <w:proofErr w:type="gramStart"/>
      <w:r w:rsidRPr="00DA525A">
        <w:rPr>
          <w:b/>
        </w:rPr>
        <w:t>II :</w:t>
      </w:r>
      <w:proofErr w:type="gramEnd"/>
      <w:r w:rsidRPr="00DA525A">
        <w:rPr>
          <w:b/>
        </w:rPr>
        <w:t xml:space="preserve"> </w:t>
      </w:r>
      <w:r w:rsidR="00D03332" w:rsidRPr="00DA525A">
        <w:rPr>
          <w:b/>
        </w:rPr>
        <w:t xml:space="preserve">EIGEN VERMOGEN </w:t>
      </w:r>
      <w:r w:rsidR="00B471F0" w:rsidRPr="00DA525A">
        <w:rPr>
          <w:b/>
        </w:rPr>
        <w:t>-</w:t>
      </w:r>
      <w:r w:rsidRPr="00DA525A">
        <w:rPr>
          <w:b/>
        </w:rPr>
        <w:t xml:space="preserve"> </w:t>
      </w:r>
      <w:r w:rsidR="00B471F0" w:rsidRPr="00DA525A">
        <w:rPr>
          <w:b/>
        </w:rPr>
        <w:t xml:space="preserve">INBRENGEN - </w:t>
      </w:r>
      <w:r w:rsidRPr="00DA525A">
        <w:rPr>
          <w:b/>
        </w:rPr>
        <w:t>AANDELEN</w:t>
      </w:r>
    </w:p>
    <w:p w14:paraId="5D89ED78" w14:textId="356019EF"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AD4570" w:rsidRPr="00DA525A">
        <w:rPr>
          <w:u w:val="single"/>
        </w:rPr>
        <w:t>5</w:t>
      </w:r>
      <w:r w:rsidRPr="00DA525A">
        <w:rPr>
          <w:u w:val="single"/>
        </w:rPr>
        <w:t xml:space="preserve"> :</w:t>
      </w:r>
      <w:proofErr w:type="gramEnd"/>
      <w:r w:rsidRPr="00DA525A">
        <w:rPr>
          <w:u w:val="single"/>
        </w:rPr>
        <w:t xml:space="preserve"> </w:t>
      </w:r>
      <w:r w:rsidR="00AD4570" w:rsidRPr="00DA525A">
        <w:rPr>
          <w:u w:val="single"/>
        </w:rPr>
        <w:t>Vertegenwoordiging van het eigen vermogen door de a</w:t>
      </w:r>
      <w:r w:rsidRPr="00DA525A">
        <w:rPr>
          <w:u w:val="single"/>
        </w:rPr>
        <w:t>andelen</w:t>
      </w:r>
    </w:p>
    <w:p w14:paraId="0F680105" w14:textId="4EA982BC" w:rsidR="004F7349" w:rsidRDefault="004F7349" w:rsidP="00EE6E38">
      <w:r w:rsidRPr="00DA525A">
        <w:t xml:space="preserve">Het </w:t>
      </w:r>
      <w:r w:rsidR="00AD4570" w:rsidRPr="00DA525A">
        <w:t xml:space="preserve">eigen vermogen van de vennootschap </w:t>
      </w:r>
      <w:r w:rsidRPr="00DA525A">
        <w:t xml:space="preserve">wordt vertegenwoordigd door </w:t>
      </w:r>
      <w:r w:rsidR="00B03841" w:rsidRPr="00B03841">
        <w:rPr>
          <w:highlight w:val="lightGray"/>
        </w:rPr>
        <w:t>[*]</w:t>
      </w:r>
      <w:r w:rsidR="00B03841">
        <w:t xml:space="preserve"> </w:t>
      </w:r>
      <w:r w:rsidR="00AD4570" w:rsidRPr="00DA525A">
        <w:t>(</w:t>
      </w:r>
      <w:r w:rsidR="00B03841" w:rsidRPr="00B03841">
        <w:rPr>
          <w:highlight w:val="lightGray"/>
        </w:rPr>
        <w:t>[*]</w:t>
      </w:r>
      <w:r w:rsidR="00AD4570" w:rsidRPr="00DA525A">
        <w:t xml:space="preserve">) </w:t>
      </w:r>
      <w:r w:rsidRPr="00DA525A">
        <w:t>aandelen</w:t>
      </w:r>
      <w:r w:rsidR="00AD4570" w:rsidRPr="00DA525A">
        <w:t>,</w:t>
      </w:r>
      <w:r w:rsidRPr="00DA525A">
        <w:t xml:space="preserve"> </w:t>
      </w:r>
      <w:r w:rsidR="00AD4570" w:rsidRPr="00DA525A">
        <w:t>elk aandeel vertegenwoordigend één</w:t>
      </w:r>
      <w:proofErr w:type="gramStart"/>
      <w:r w:rsidR="00AD4570" w:rsidRPr="00DA525A">
        <w:t>/</w:t>
      </w:r>
      <w:r w:rsidR="00B03841" w:rsidRPr="00B03841">
        <w:rPr>
          <w:highlight w:val="lightGray"/>
        </w:rPr>
        <w:t>[</w:t>
      </w:r>
      <w:proofErr w:type="gramEnd"/>
      <w:r w:rsidR="00B03841" w:rsidRPr="00B03841">
        <w:rPr>
          <w:highlight w:val="lightGray"/>
        </w:rPr>
        <w:t>*]</w:t>
      </w:r>
      <w:proofErr w:type="spellStart"/>
      <w:r w:rsidR="00EC5A26">
        <w:t>ste</w:t>
      </w:r>
      <w:proofErr w:type="spellEnd"/>
      <w:r w:rsidR="00AD4570" w:rsidRPr="00DA525A">
        <w:t xml:space="preserve"> (1/</w:t>
      </w:r>
      <w:r w:rsidR="00B03841" w:rsidRPr="00B03841">
        <w:rPr>
          <w:highlight w:val="lightGray"/>
        </w:rPr>
        <w:t>[*]</w:t>
      </w:r>
      <w:proofErr w:type="spellStart"/>
      <w:r w:rsidR="00AD4570" w:rsidRPr="00DA525A">
        <w:t>ste</w:t>
      </w:r>
      <w:proofErr w:type="spellEnd"/>
      <w:r w:rsidR="00AD4570" w:rsidRPr="00DA525A">
        <w:t>) van het vennootschapsvermogen</w:t>
      </w:r>
      <w:r w:rsidRPr="00DA525A">
        <w:t>.</w:t>
      </w:r>
    </w:p>
    <w:p w14:paraId="1FD92EF9" w14:textId="044F088C" w:rsidR="008713AD" w:rsidRPr="00DA525A" w:rsidRDefault="008713AD" w:rsidP="00EE6E38">
      <w:r w:rsidRPr="009C7CA7">
        <w:t>Elk aandeel geeft recht op een gelijk aandeel in de winst en van het</w:t>
      </w:r>
      <w:r>
        <w:t xml:space="preserve"> </w:t>
      </w:r>
      <w:r w:rsidRPr="009C7CA7">
        <w:t>vereffeningsaldo</w:t>
      </w:r>
      <w:r w:rsidR="00523E73">
        <w:t>.</w:t>
      </w:r>
    </w:p>
    <w:p w14:paraId="16878FE7" w14:textId="58018E5C" w:rsidR="005C593F" w:rsidRPr="00DA525A" w:rsidRDefault="005C593F"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Op aandelen van de vennootschap kan enkel worden ingeschreven door personen die overeenkomstig artikel 1</w:t>
      </w:r>
      <w:r w:rsidR="00717548">
        <w:t>5</w:t>
      </w:r>
      <w:r w:rsidRPr="00DA525A">
        <w:t>, 2° door het bestuursorgaan als aandeelhouder werden aanvaard.</w:t>
      </w:r>
    </w:p>
    <w:p w14:paraId="4005000A" w14:textId="1BB3921B" w:rsidR="006A78BE" w:rsidRPr="00DA525A" w:rsidRDefault="006A78BE" w:rsidP="00597009">
      <w:pPr>
        <w:tabs>
          <w:tab w:val="left" w:pos="720"/>
          <w:tab w:val="left" w:pos="1440"/>
          <w:tab w:val="left" w:pos="2127"/>
          <w:tab w:val="left" w:pos="2835"/>
          <w:tab w:val="left" w:pos="3544"/>
          <w:tab w:val="left" w:pos="4253"/>
          <w:tab w:val="left" w:pos="4962"/>
          <w:tab w:val="left" w:pos="5670"/>
          <w:tab w:val="left" w:pos="6379"/>
          <w:tab w:val="left" w:pos="7088"/>
          <w:tab w:val="left" w:pos="7797"/>
        </w:tabs>
      </w:pPr>
      <w:r w:rsidRPr="00DA525A">
        <w:t>Voornoemde personen kunnen maar inschrijven op aandelen van de vennootschap op voorwaarde dat het bestuursorgaan voorafgaandelijk instemt met de betrokken inschrijving, dit op de wijze zoals bepaald in artikel 2</w:t>
      </w:r>
      <w:r w:rsidR="00717548">
        <w:t>2</w:t>
      </w:r>
      <w:r w:rsidRPr="00DA525A">
        <w:t xml:space="preserve"> van deze statuten.</w:t>
      </w:r>
    </w:p>
    <w:p w14:paraId="6B1E5D26" w14:textId="5495FBE7" w:rsidR="00DD2A73" w:rsidRPr="00DA525A" w:rsidRDefault="002F6159" w:rsidP="0089527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w:t>
      </w:r>
      <w:r w:rsidR="00C060CD" w:rsidRPr="00DA525A">
        <w:t>waarde</w:t>
      </w:r>
      <w:r w:rsidR="009B0B4C" w:rsidRPr="00DA525A">
        <w:t xml:space="preserve"> </w:t>
      </w:r>
      <w:r w:rsidRPr="00DA525A">
        <w:t xml:space="preserve">van </w:t>
      </w:r>
      <w:r w:rsidR="00C060CD" w:rsidRPr="00DA525A">
        <w:t>een aandeel</w:t>
      </w:r>
      <w:r w:rsidRPr="00DA525A">
        <w:t xml:space="preserve"> van de vennootschap </w:t>
      </w:r>
      <w:r w:rsidR="00B215B8" w:rsidRPr="00DA525A">
        <w:t xml:space="preserve">zal worden vastgesteld door de algemene vergadering telkens het bestuursorgaan voorstelt aan de algemene vergadering om </w:t>
      </w:r>
      <w:r w:rsidR="00F015A4" w:rsidRPr="00DA525A">
        <w:t>inbrengen in het eigen vermogen van de vennootschap te doen.</w:t>
      </w:r>
    </w:p>
    <w:p w14:paraId="06E86F19" w14:textId="5B0D76EB" w:rsidR="004D586B" w:rsidRPr="00DA525A" w:rsidRDefault="004D586B" w:rsidP="00DD2A73">
      <w:pPr>
        <w:tabs>
          <w:tab w:val="left" w:pos="709"/>
          <w:tab w:val="left" w:pos="1418"/>
          <w:tab w:val="left" w:pos="2127"/>
          <w:tab w:val="left" w:pos="2835"/>
          <w:tab w:val="left" w:pos="3544"/>
          <w:tab w:val="left" w:pos="4253"/>
          <w:tab w:val="left" w:pos="4962"/>
          <w:tab w:val="left" w:pos="5670"/>
          <w:tab w:val="left" w:pos="6379"/>
          <w:tab w:val="left" w:pos="7088"/>
          <w:tab w:val="left" w:pos="7797"/>
          <w:tab w:val="left" w:pos="7920"/>
        </w:tabs>
        <w:rPr>
          <w:u w:val="single"/>
        </w:rPr>
      </w:pPr>
      <w:r w:rsidRPr="00DA525A">
        <w:rPr>
          <w:u w:val="single"/>
        </w:rPr>
        <w:t xml:space="preserve">Artikel </w:t>
      </w:r>
      <w:proofErr w:type="gramStart"/>
      <w:r w:rsidRPr="00DA525A">
        <w:rPr>
          <w:u w:val="single"/>
        </w:rPr>
        <w:t>6</w:t>
      </w:r>
      <w:r w:rsidR="00B471F0" w:rsidRPr="00DA525A">
        <w:rPr>
          <w:u w:val="single"/>
        </w:rPr>
        <w:t xml:space="preserve"> </w:t>
      </w:r>
      <w:r w:rsidRPr="00DA525A">
        <w:rPr>
          <w:u w:val="single"/>
        </w:rPr>
        <w:t>:</w:t>
      </w:r>
      <w:proofErr w:type="gramEnd"/>
      <w:r w:rsidRPr="00DA525A">
        <w:rPr>
          <w:u w:val="single"/>
        </w:rPr>
        <w:t xml:space="preserve"> Statutair beschikbare eigen vermogensrekening</w:t>
      </w:r>
    </w:p>
    <w:p w14:paraId="1DFAC1F7" w14:textId="142FAFE0" w:rsidR="004D586B" w:rsidRPr="00DA525A" w:rsidRDefault="004D586B" w:rsidP="004D586B">
      <w:r w:rsidRPr="00DA525A">
        <w:t xml:space="preserve">Voor de inbrengen die geschieden na de oprichting zullen de uitgiftevoorwaarden bepalen of zij eveneens geboekt worden op de beschikbare eigen vermogensrekening. Indien de uitgiftevoorwaarden niets vermelden, worden zij op een beschikbare eigen vermogensrekening geboekt. In geval van inbreng zonder uitgifte van nieuwe aandelen, worden zij </w:t>
      </w:r>
      <w:proofErr w:type="spellStart"/>
      <w:r w:rsidR="00084DAE" w:rsidRPr="00DA525A">
        <w:t>evenees</w:t>
      </w:r>
      <w:proofErr w:type="spellEnd"/>
      <w:r w:rsidR="00084DAE" w:rsidRPr="00DA525A">
        <w:t xml:space="preserve"> </w:t>
      </w:r>
      <w:r w:rsidRPr="00DA525A">
        <w:t xml:space="preserve">op een beschikbare eigen </w:t>
      </w:r>
      <w:r w:rsidR="00F015A4" w:rsidRPr="00DA525A">
        <w:t xml:space="preserve">vermogensrekening </w:t>
      </w:r>
      <w:r w:rsidRPr="00DA525A">
        <w:t>geboekt.</w:t>
      </w:r>
    </w:p>
    <w:p w14:paraId="37EFD6D4" w14:textId="13D32992" w:rsidR="00DD2A73" w:rsidRPr="00DA525A" w:rsidRDefault="00DD2A73" w:rsidP="00DD2A73">
      <w:pPr>
        <w:tabs>
          <w:tab w:val="left" w:pos="709"/>
          <w:tab w:val="left" w:pos="1418"/>
          <w:tab w:val="left" w:pos="2127"/>
          <w:tab w:val="left" w:pos="2835"/>
          <w:tab w:val="left" w:pos="3544"/>
          <w:tab w:val="left" w:pos="4253"/>
          <w:tab w:val="left" w:pos="4962"/>
          <w:tab w:val="left" w:pos="5670"/>
          <w:tab w:val="left" w:pos="6379"/>
          <w:tab w:val="left" w:pos="7088"/>
          <w:tab w:val="left" w:pos="7797"/>
          <w:tab w:val="left" w:pos="7920"/>
        </w:tabs>
      </w:pPr>
      <w:r w:rsidRPr="00DA525A">
        <w:rPr>
          <w:u w:val="single"/>
        </w:rPr>
        <w:t xml:space="preserve">Artikel </w:t>
      </w:r>
      <w:proofErr w:type="gramStart"/>
      <w:r w:rsidRPr="00DA525A">
        <w:rPr>
          <w:u w:val="single"/>
        </w:rPr>
        <w:t>7 :</w:t>
      </w:r>
      <w:proofErr w:type="gramEnd"/>
      <w:r w:rsidRPr="00DA525A">
        <w:rPr>
          <w:u w:val="single"/>
        </w:rPr>
        <w:t xml:space="preserve"> </w:t>
      </w:r>
      <w:r w:rsidR="00B471F0" w:rsidRPr="00DA525A">
        <w:rPr>
          <w:u w:val="single"/>
        </w:rPr>
        <w:t xml:space="preserve">Inbreng in geld met uitgifte van nieuwe aandelen – </w:t>
      </w:r>
      <w:r w:rsidRPr="00DA525A">
        <w:rPr>
          <w:u w:val="single"/>
        </w:rPr>
        <w:t>Voorkeurrecht</w:t>
      </w:r>
    </w:p>
    <w:p w14:paraId="7D35FFC2" w14:textId="77777777" w:rsidR="007530CD" w:rsidRPr="009C7CA7" w:rsidRDefault="007530CD" w:rsidP="007530CD">
      <w:r w:rsidRPr="009C7CA7">
        <w:t>Nieuwe aandelen waarop in geld wordt ingeschreven worden het eerst</w:t>
      </w:r>
      <w:r>
        <w:t xml:space="preserve"> </w:t>
      </w:r>
      <w:r w:rsidRPr="009C7CA7">
        <w:t>aangeboden aan de bestaande aandeelhouders naar evenredigheid van het aantal</w:t>
      </w:r>
      <w:r>
        <w:t xml:space="preserve"> </w:t>
      </w:r>
      <w:r w:rsidRPr="009C7CA7">
        <w:t>aandelen dat zij bezitten.</w:t>
      </w:r>
    </w:p>
    <w:p w14:paraId="1BA1AF63" w14:textId="77777777" w:rsidR="007530CD" w:rsidRPr="009C7CA7" w:rsidRDefault="007530CD" w:rsidP="007530CD">
      <w:r w:rsidRPr="009C7CA7">
        <w:t>Zij kunnen hun recht van voorkeur uitoefenen gedurende een termijn van</w:t>
      </w:r>
      <w:r>
        <w:t xml:space="preserve"> </w:t>
      </w:r>
      <w:r w:rsidRPr="009C7CA7">
        <w:t>ten minste vijftien dagen te rekenen van de dag van de openstelling van de</w:t>
      </w:r>
      <w:r>
        <w:t xml:space="preserve"> </w:t>
      </w:r>
      <w:r w:rsidRPr="009C7CA7">
        <w:t>intekening.</w:t>
      </w:r>
    </w:p>
    <w:p w14:paraId="24D230D3" w14:textId="77777777" w:rsidR="007530CD" w:rsidRDefault="007530CD" w:rsidP="007530CD">
      <w:r w:rsidRPr="009C7CA7">
        <w:t>De opening van de intekening met voorkeurrecht en het tijdvak waarin dat</w:t>
      </w:r>
      <w:r>
        <w:t xml:space="preserve"> </w:t>
      </w:r>
      <w:r w:rsidRPr="009C7CA7">
        <w:t>recht kan worden uitgeoefend, worden bepaald door het orgaan dat overgaat tot de</w:t>
      </w:r>
      <w:r>
        <w:t xml:space="preserve"> </w:t>
      </w:r>
      <w:r w:rsidRPr="009C7CA7">
        <w:t>uitgifte en worden ter kennis gebracht van de aandeelhouders per e-mail of, voor de</w:t>
      </w:r>
      <w:r>
        <w:t xml:space="preserve"> </w:t>
      </w:r>
      <w:r w:rsidRPr="009C7CA7">
        <w:t>personen waarvan de vennootschap niet over een e-mailadres beschikt, per gewone</w:t>
      </w:r>
      <w:r>
        <w:t xml:space="preserve"> </w:t>
      </w:r>
      <w:r w:rsidRPr="009C7CA7">
        <w:t>post, op dezelfde dag te verzenden als de communicaties per e-mail. Wordt dit recht</w:t>
      </w:r>
      <w:r>
        <w:t xml:space="preserve"> </w:t>
      </w:r>
      <w:r w:rsidRPr="009C7CA7">
        <w:t>niet geheel uitgeoefend, dan worden de overblijvende aandelen overeenkomstig de</w:t>
      </w:r>
      <w:r>
        <w:t xml:space="preserve"> </w:t>
      </w:r>
      <w:r w:rsidRPr="009C7CA7">
        <w:t>vorige leden eerst aangeboden aan de andere aandeelhouders, die hun recht van</w:t>
      </w:r>
      <w:r>
        <w:t xml:space="preserve"> </w:t>
      </w:r>
      <w:r w:rsidRPr="009C7CA7">
        <w:t>voorkeur volledig hebben uitgeoefend. Er wordt op dezelfde wijze te werk gegaan</w:t>
      </w:r>
      <w:r>
        <w:t xml:space="preserve"> </w:t>
      </w:r>
      <w:r w:rsidRPr="009C7CA7">
        <w:t>tot de uitgifte volledig is geplaatst of tot geen enkele aandeelhouder nog van deze</w:t>
      </w:r>
      <w:r>
        <w:t xml:space="preserve"> </w:t>
      </w:r>
      <w:r w:rsidRPr="009C7CA7">
        <w:t>mogelijkheid gebruik maakt.</w:t>
      </w:r>
      <w:r>
        <w:t xml:space="preserve"> </w:t>
      </w:r>
    </w:p>
    <w:p w14:paraId="2EA7C98C" w14:textId="77777777" w:rsidR="007530CD" w:rsidRDefault="007530CD" w:rsidP="007530CD">
      <w:r w:rsidRPr="009C7CA7">
        <w:t>Voor aandelen bezwaard met vruchtgebruik komt het voorkeurrecht toe aan</w:t>
      </w:r>
      <w:r>
        <w:t xml:space="preserve"> </w:t>
      </w:r>
      <w:r w:rsidRPr="009C7CA7">
        <w:t>de blote eigenaar, tenzij tussen de blote eigenaar en vruchtgebruiker anders</w:t>
      </w:r>
      <w:r>
        <w:t xml:space="preserve"> </w:t>
      </w:r>
      <w:r w:rsidRPr="009C7CA7">
        <w:lastRenderedPageBreak/>
        <w:t>overeengekomen. De nieuwe aandelen die deze met eigen middelen verkrijgt,</w:t>
      </w:r>
      <w:r>
        <w:t xml:space="preserve"> </w:t>
      </w:r>
      <w:r w:rsidRPr="009C7CA7">
        <w:t>behoren hem in volle eigendom toe.</w:t>
      </w:r>
      <w:r>
        <w:t xml:space="preserve"> </w:t>
      </w:r>
    </w:p>
    <w:p w14:paraId="2B5AD4CF" w14:textId="75EBD0DB" w:rsidR="007530CD" w:rsidRDefault="007530CD" w:rsidP="007530CD">
      <w:pPr>
        <w:tabs>
          <w:tab w:val="left" w:pos="720"/>
          <w:tab w:val="left" w:pos="1440"/>
          <w:tab w:val="left" w:pos="2127"/>
          <w:tab w:val="left" w:pos="2835"/>
          <w:tab w:val="left" w:pos="3544"/>
          <w:tab w:val="left" w:pos="4253"/>
          <w:tab w:val="left" w:pos="4962"/>
          <w:tab w:val="left" w:pos="5670"/>
          <w:tab w:val="left" w:pos="6379"/>
          <w:tab w:val="left" w:pos="7088"/>
          <w:tab w:val="left" w:pos="7797"/>
          <w:tab w:val="left" w:pos="7920"/>
        </w:tabs>
      </w:pPr>
      <w:r w:rsidRPr="009C7CA7">
        <w:t>Hij is ertoe gehouden de vruchtgebruiker te vergoeden voor de waarde van</w:t>
      </w:r>
      <w:r>
        <w:t xml:space="preserve"> </w:t>
      </w:r>
      <w:r w:rsidRPr="009C7CA7">
        <w:t>het vruchtgebruik op het voorkeurrecht</w:t>
      </w:r>
    </w:p>
    <w:p w14:paraId="5F6CEF67" w14:textId="1C001B09" w:rsidR="00C13F44" w:rsidRPr="00DA525A" w:rsidRDefault="00C13F44" w:rsidP="00C13F4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8 :</w:t>
      </w:r>
      <w:proofErr w:type="gramEnd"/>
      <w:r w:rsidRPr="00DA525A">
        <w:rPr>
          <w:u w:val="single"/>
        </w:rPr>
        <w:t xml:space="preserve"> </w:t>
      </w:r>
      <w:r w:rsidR="00250E65">
        <w:rPr>
          <w:u w:val="single"/>
        </w:rPr>
        <w:t xml:space="preserve">Toegestane </w:t>
      </w:r>
      <w:r w:rsidR="00AD46A1">
        <w:rPr>
          <w:u w:val="single"/>
        </w:rPr>
        <w:t xml:space="preserve">verhoging van </w:t>
      </w:r>
      <w:r w:rsidR="00C7505F">
        <w:rPr>
          <w:u w:val="single"/>
        </w:rPr>
        <w:t>de s</w:t>
      </w:r>
      <w:r w:rsidR="00C7505F" w:rsidRPr="00DA525A">
        <w:rPr>
          <w:u w:val="single"/>
        </w:rPr>
        <w:t>tatutair beschikbare eigen vermogensrekening</w:t>
      </w:r>
    </w:p>
    <w:p w14:paraId="697E3FAD" w14:textId="02C5DC54" w:rsidR="003E199E" w:rsidRPr="003E199E" w:rsidRDefault="003E199E" w:rsidP="003E199E">
      <w:pPr>
        <w:tabs>
          <w:tab w:val="left" w:pos="720"/>
          <w:tab w:val="left" w:pos="1440"/>
          <w:tab w:val="left" w:pos="2127"/>
          <w:tab w:val="left" w:pos="2835"/>
          <w:tab w:val="left" w:pos="3544"/>
          <w:tab w:val="left" w:pos="4253"/>
          <w:tab w:val="left" w:pos="4962"/>
          <w:tab w:val="left" w:pos="5670"/>
          <w:tab w:val="left" w:pos="6379"/>
          <w:tab w:val="left" w:pos="7088"/>
          <w:tab w:val="left" w:pos="7797"/>
          <w:tab w:val="left" w:pos="7920"/>
        </w:tabs>
      </w:pPr>
      <w:r w:rsidRPr="003E199E">
        <w:t xml:space="preserve">Het bestuursorgaan is bevoegd om de statutair beschikbare eigen vermogensrekening in één of meer keren ten overstaan van een notaris te verhogen totdat de som van de inbrengen in het vennootschapsvermogen </w:t>
      </w:r>
      <w:r w:rsidR="007178D5">
        <w:t xml:space="preserve">vijfentwintig </w:t>
      </w:r>
      <w:proofErr w:type="spellStart"/>
      <w:r w:rsidR="007178D5">
        <w:t>muljoen</w:t>
      </w:r>
      <w:proofErr w:type="spellEnd"/>
      <w:r w:rsidR="007178D5" w:rsidRPr="003E199E">
        <w:t xml:space="preserve"> </w:t>
      </w:r>
      <w:r w:rsidRPr="003E199E">
        <w:t>Euro (€</w:t>
      </w:r>
      <w:r w:rsidR="007178D5">
        <w:t>25.000.000</w:t>
      </w:r>
      <w:r w:rsidRPr="003E199E">
        <w:t xml:space="preserve">) bedraagt.  </w:t>
      </w:r>
    </w:p>
    <w:p w14:paraId="2B5DB24E" w14:textId="79A416D7" w:rsidR="003E199E" w:rsidRPr="003E199E" w:rsidRDefault="003E199E" w:rsidP="003E199E">
      <w:pPr>
        <w:tabs>
          <w:tab w:val="left" w:pos="720"/>
          <w:tab w:val="left" w:pos="1440"/>
          <w:tab w:val="left" w:pos="2127"/>
          <w:tab w:val="left" w:pos="2835"/>
          <w:tab w:val="left" w:pos="3544"/>
          <w:tab w:val="left" w:pos="4253"/>
          <w:tab w:val="left" w:pos="4962"/>
          <w:tab w:val="left" w:pos="5670"/>
          <w:tab w:val="left" w:pos="6379"/>
          <w:tab w:val="left" w:pos="7088"/>
          <w:tab w:val="left" w:pos="7797"/>
          <w:tab w:val="left" w:pos="7920"/>
        </w:tabs>
      </w:pPr>
      <w:r>
        <w:t>Het bestuursorgaan</w:t>
      </w:r>
      <w:r w:rsidRPr="003E199E">
        <w:t xml:space="preserve"> kan deze bevoegdheid uitoefenen tot </w:t>
      </w:r>
      <w:r w:rsidRPr="00C4147E">
        <w:t>en met 31 december 202</w:t>
      </w:r>
      <w:r w:rsidR="00150D2D" w:rsidRPr="00C4147E">
        <w:t>8</w:t>
      </w:r>
      <w:r w:rsidRPr="00C4147E">
        <w:t>.</w:t>
      </w:r>
      <w:r w:rsidRPr="003E199E">
        <w:t xml:space="preserve"> Deze bevoegdheid kan worden hernieuwd bij een met redenen omkleed verslag dat </w:t>
      </w:r>
      <w:r w:rsidR="00DE7BAE">
        <w:t>het bestuursorgaan</w:t>
      </w:r>
      <w:r w:rsidRPr="003E199E">
        <w:t xml:space="preserve"> aan de algemene vergadering voorlegt, waarin wordt aangegeven in welke bijzondere omstandigheden </w:t>
      </w:r>
      <w:r w:rsidR="00DE7BAE">
        <w:t>het bestuursorgaan</w:t>
      </w:r>
      <w:r w:rsidRPr="003E199E">
        <w:t xml:space="preserve"> gebruik zal kunnen maken van de toegestane verhoging en welke doeleinden </w:t>
      </w:r>
      <w:r w:rsidR="00DE7BAE">
        <w:t>z</w:t>
      </w:r>
      <w:r w:rsidRPr="003E199E">
        <w:t xml:space="preserve">ij daarbij nastreeft. </w:t>
      </w:r>
    </w:p>
    <w:p w14:paraId="4A9F52E2" w14:textId="254A8657" w:rsidR="00DD2A73" w:rsidRPr="00DA525A" w:rsidRDefault="00DD2A73" w:rsidP="001F2B92">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B421AD">
        <w:rPr>
          <w:u w:val="single"/>
        </w:rPr>
        <w:t>9</w:t>
      </w:r>
      <w:r w:rsidRPr="00DA525A">
        <w:rPr>
          <w:u w:val="single"/>
        </w:rPr>
        <w:t xml:space="preserve"> :</w:t>
      </w:r>
      <w:proofErr w:type="gramEnd"/>
      <w:r w:rsidRPr="00DA525A">
        <w:rPr>
          <w:u w:val="single"/>
        </w:rPr>
        <w:t xml:space="preserve"> Volstorting</w:t>
      </w:r>
    </w:p>
    <w:p w14:paraId="5D3B7BCC"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Alle aandelen waarop wordt ingeschreven, dienen bij inschrijving volledig te worden volstort.</w:t>
      </w:r>
    </w:p>
    <w:p w14:paraId="4DBD9510" w14:textId="2555BE64"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B421AD">
        <w:rPr>
          <w:u w:val="single"/>
        </w:rPr>
        <w:t>10</w:t>
      </w:r>
      <w:r w:rsidRPr="00DA525A">
        <w:rPr>
          <w:u w:val="single"/>
        </w:rPr>
        <w:t xml:space="preserve"> :</w:t>
      </w:r>
      <w:proofErr w:type="gramEnd"/>
      <w:r w:rsidRPr="00DA525A">
        <w:rPr>
          <w:u w:val="single"/>
        </w:rPr>
        <w:t xml:space="preserve"> Aard der aandelen - Aandelenregister</w:t>
      </w:r>
    </w:p>
    <w:p w14:paraId="7D0C5CAD"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aandelen zijn van rechtswege op naam</w:t>
      </w:r>
      <w:r w:rsidR="00B471F0" w:rsidRPr="00DA525A">
        <w:t>, zij zijn voorzien van een volgnummer</w:t>
      </w:r>
      <w:r w:rsidRPr="00DA525A">
        <w:t>.</w:t>
      </w:r>
    </w:p>
    <w:p w14:paraId="5E4C5F31" w14:textId="047AEF88"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Zij worden opgenomen in een aandelenregister dat, overeenkomstig de voorschriften van het Wetboek van </w:t>
      </w:r>
      <w:r w:rsidR="00B471F0" w:rsidRPr="00DA525A">
        <w:t>V</w:t>
      </w:r>
      <w:r w:rsidRPr="00DA525A">
        <w:t xml:space="preserve">ennootschappen </w:t>
      </w:r>
      <w:r w:rsidR="00B471F0" w:rsidRPr="00DA525A">
        <w:t xml:space="preserve">en </w:t>
      </w:r>
      <w:r w:rsidR="00F931C2" w:rsidRPr="00DA525A">
        <w:t>v</w:t>
      </w:r>
      <w:r w:rsidR="00B471F0" w:rsidRPr="00DA525A">
        <w:t>erenigingen</w:t>
      </w:r>
      <w:r w:rsidRPr="00DA525A">
        <w:t>, wordt gehouden in de zetel van de vennootschap.</w:t>
      </w:r>
    </w:p>
    <w:p w14:paraId="32ECCEDE" w14:textId="77777777" w:rsidR="00BC736B" w:rsidRPr="00DA525A" w:rsidRDefault="00BC736B">
      <w:pPr>
        <w:tabs>
          <w:tab w:val="left" w:pos="709"/>
          <w:tab w:val="left" w:pos="1418"/>
          <w:tab w:val="left" w:pos="2127"/>
          <w:tab w:val="left" w:pos="2835"/>
          <w:tab w:val="left" w:pos="3544"/>
          <w:tab w:val="left" w:pos="4253"/>
          <w:tab w:val="left" w:pos="4962"/>
          <w:tab w:val="left" w:pos="5670"/>
          <w:tab w:val="left" w:pos="6379"/>
          <w:tab w:val="left" w:pos="7088"/>
          <w:tab w:val="left" w:pos="7797"/>
        </w:tabs>
      </w:pPr>
      <w:r w:rsidRPr="00DA525A">
        <w:t>Het aandelenregister mag worden g</w:t>
      </w:r>
      <w:r w:rsidR="00DD2A73" w:rsidRPr="00DA525A">
        <w:t>ehouden in elektronische vorm.</w:t>
      </w:r>
    </w:p>
    <w:p w14:paraId="41C8DBFC" w14:textId="3D7948B9"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Van die inschrijvingen worden certificaten af</w:t>
      </w:r>
      <w:r w:rsidR="00B471F0" w:rsidRPr="00DA525A">
        <w:t>g</w:t>
      </w:r>
      <w:r w:rsidRPr="00DA525A">
        <w:t xml:space="preserve">egeven aan de </w:t>
      </w:r>
      <w:r w:rsidR="00666733" w:rsidRPr="00DA525A">
        <w:t>aandeelhouders</w:t>
      </w:r>
      <w:r w:rsidRPr="00DA525A">
        <w:t>.</w:t>
      </w:r>
    </w:p>
    <w:p w14:paraId="51AC3B5F" w14:textId="70E7A40A"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w:t>
      </w:r>
      <w:r w:rsidR="00666733" w:rsidRPr="00DA525A">
        <w:t>aandeelhouders</w:t>
      </w:r>
      <w:r w:rsidRPr="00DA525A">
        <w:t xml:space="preserve"> en de personen die daartoe een rechtmatig belang kunnen doen gelden, kunnen inzage nemen van dit register in de zetel van de vennootschap.</w:t>
      </w:r>
    </w:p>
    <w:p w14:paraId="576E89C5"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inschrijving in bedoeld register geldt als bewijs van de eigendom van een aandeel.</w:t>
      </w:r>
    </w:p>
    <w:p w14:paraId="46A837BD" w14:textId="018D14BD"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inschrijvingen in het register worden uitsluitend verzorgd door een daartoe aangewezen lid van </w:t>
      </w:r>
      <w:r w:rsidR="00B471F0" w:rsidRPr="00DA525A">
        <w:t>het bestuursorgaan</w:t>
      </w:r>
      <w:r w:rsidRPr="00DA525A">
        <w:t>, aan de hand van bewijskrach</w:t>
      </w:r>
      <w:r w:rsidRPr="00DA525A">
        <w:softHyphen/>
        <w:t>tige documenten die zijn gedateerd en ondertekend.</w:t>
      </w:r>
    </w:p>
    <w:p w14:paraId="3E6F1A16"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inschrijvingen geschieden in volgorde van de over</w:t>
      </w:r>
      <w:r w:rsidRPr="00DA525A">
        <w:softHyphen/>
        <w:t>legging van de stukken.</w:t>
      </w:r>
    </w:p>
    <w:p w14:paraId="4748A252" w14:textId="71701EA0"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1</w:t>
      </w:r>
      <w:r w:rsidR="00B421AD">
        <w:rPr>
          <w:u w:val="single"/>
        </w:rPr>
        <w:t>1</w:t>
      </w:r>
      <w:r w:rsidRPr="00DA525A">
        <w:rPr>
          <w:u w:val="single"/>
        </w:rPr>
        <w:t xml:space="preserve"> :</w:t>
      </w:r>
      <w:proofErr w:type="gramEnd"/>
      <w:r w:rsidRPr="00DA525A">
        <w:rPr>
          <w:u w:val="single"/>
        </w:rPr>
        <w:t xml:space="preserve"> Ondeelbaarheid</w:t>
      </w:r>
    </w:p>
    <w:p w14:paraId="488805F2"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aandelen zijn ondeelbaar ten opzichte van de ven</w:t>
      </w:r>
      <w:r w:rsidRPr="00DA525A">
        <w:softHyphen/>
        <w:t>nootschap.</w:t>
      </w:r>
    </w:p>
    <w:p w14:paraId="2558ECCF"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Verschillende </w:t>
      </w:r>
      <w:proofErr w:type="spellStart"/>
      <w:r w:rsidRPr="00DA525A">
        <w:t>medeëigenaars</w:t>
      </w:r>
      <w:proofErr w:type="spellEnd"/>
      <w:r w:rsidRPr="00DA525A">
        <w:t xml:space="preserve"> van een aandeel moeten zich, voor de uitoefening van hun rechten, tegenover de vennootschap laten vertegenwoordigen door éénzelfde persoon. Zolang dit niet is gebeurd heeft de ven</w:t>
      </w:r>
      <w:r w:rsidRPr="00DA525A">
        <w:softHyphen/>
        <w:t>noot</w:t>
      </w:r>
      <w:r w:rsidRPr="00DA525A">
        <w:softHyphen/>
        <w:t>schap het recht de rechten verbonden aan deze aandelen te schorsen.</w:t>
      </w:r>
    </w:p>
    <w:p w14:paraId="5F817725"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Voor de aandelen bezwaard met vruchtgebruik zal het stemrecht aan de vruchtgebruiker toebehoren.</w:t>
      </w:r>
    </w:p>
    <w:p w14:paraId="04C4BE41"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stemrecht verbonden aan aandelen die in pand zijn gegeven, wordt door de eigenaar-pandgever uitgeoefend.</w:t>
      </w:r>
    </w:p>
    <w:p w14:paraId="0AC3881A" w14:textId="29D2764E"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1</w:t>
      </w:r>
      <w:r w:rsidR="00B421AD">
        <w:rPr>
          <w:u w:val="single"/>
        </w:rPr>
        <w:t>2</w:t>
      </w:r>
      <w:r w:rsidRPr="00DA525A">
        <w:rPr>
          <w:u w:val="single"/>
        </w:rPr>
        <w:t xml:space="preserve"> :</w:t>
      </w:r>
      <w:proofErr w:type="gramEnd"/>
      <w:r w:rsidRPr="00DA525A">
        <w:rPr>
          <w:u w:val="single"/>
        </w:rPr>
        <w:t xml:space="preserve"> Zegellegging</w:t>
      </w:r>
    </w:p>
    <w:p w14:paraId="0A4901AD"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erfgenamen, schuldeisers of andere rechthebbenden van een aandeelhouder kunnen onder geen beding tussen</w:t>
      </w:r>
      <w:r w:rsidRPr="00DA525A">
        <w:softHyphen/>
        <w:t xml:space="preserve">komen in het bestuur van de vennootschap, noch het leggen van zegels op de goederen en waarden van de vennootschap uitlokken, </w:t>
      </w:r>
      <w:r w:rsidRPr="00DA525A">
        <w:lastRenderedPageBreak/>
        <w:t xml:space="preserve">noch de </w:t>
      </w:r>
      <w:proofErr w:type="spellStart"/>
      <w:r w:rsidRPr="00DA525A">
        <w:t>invereffeningstelling</w:t>
      </w:r>
      <w:proofErr w:type="spellEnd"/>
      <w:r w:rsidRPr="00DA525A">
        <w:t xml:space="preserve"> van de vennootschap en de verdeling van haar vermogen vorderen.</w:t>
      </w:r>
    </w:p>
    <w:p w14:paraId="77C9B7EF" w14:textId="77777777" w:rsidR="00CD719A"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Zij moeten zich voor de uitoefening van hun rechten houden aan de jaarrekeningen van de vennoot</w:t>
      </w:r>
      <w:r w:rsidRPr="00DA525A">
        <w:softHyphen/>
        <w:t>schap en zich schikken naar de besluiten van de algeme</w:t>
      </w:r>
      <w:r w:rsidRPr="00DA525A">
        <w:softHyphen/>
        <w:t>ne verga</w:t>
      </w:r>
      <w:r w:rsidRPr="00DA525A">
        <w:softHyphen/>
        <w:t>dering.</w:t>
      </w:r>
    </w:p>
    <w:p w14:paraId="69A8A513" w14:textId="5577FED1"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1</w:t>
      </w:r>
      <w:r w:rsidR="00B421AD">
        <w:rPr>
          <w:u w:val="single"/>
        </w:rPr>
        <w:t>3</w:t>
      </w:r>
      <w:r w:rsidRPr="00DA525A">
        <w:rPr>
          <w:u w:val="single"/>
        </w:rPr>
        <w:t xml:space="preserve"> :</w:t>
      </w:r>
      <w:proofErr w:type="gramEnd"/>
      <w:r w:rsidRPr="00DA525A">
        <w:rPr>
          <w:u w:val="single"/>
        </w:rPr>
        <w:t xml:space="preserve"> Uitgifte van obligaties</w:t>
      </w:r>
    </w:p>
    <w:p w14:paraId="05D1C23E" w14:textId="1C6148F1" w:rsidR="00DD2A73" w:rsidRPr="00DA525A" w:rsidRDefault="0063167A"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D2A73" w:rsidRPr="00DA525A">
        <w:t xml:space="preserve"> van de vennootschap kan overgaan tot de uitgifte van obligaties, al dan niet gewaarborgd door zakelijke zekerheden.</w:t>
      </w:r>
    </w:p>
    <w:p w14:paraId="524799E8" w14:textId="5B37F475" w:rsidR="00DD2A73" w:rsidRPr="00DA525A" w:rsidRDefault="0063167A" w:rsidP="009842B5">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D2A73" w:rsidRPr="00DA525A">
        <w:t xml:space="preserve"> bepaalt welke rechten aan de obligaties verbonden zijn.</w:t>
      </w:r>
    </w:p>
    <w:p w14:paraId="204A1238" w14:textId="0CAA069C" w:rsidR="007253BE" w:rsidRPr="00DA525A" w:rsidRDefault="007253BE" w:rsidP="007253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u w:val="single"/>
        </w:rPr>
      </w:pPr>
      <w:r w:rsidRPr="00DA525A">
        <w:rPr>
          <w:b/>
          <w:bCs/>
          <w:u w:val="single"/>
        </w:rPr>
        <w:t>TITEL III: AANDEELHOUDERS – AANSPRAKELIJKHEID</w:t>
      </w:r>
      <w:r w:rsidR="00210751" w:rsidRPr="00DA525A">
        <w:rPr>
          <w:b/>
          <w:bCs/>
          <w:u w:val="single"/>
        </w:rPr>
        <w:t xml:space="preserve"> – OVERDRACHT VAN AANDELEN</w:t>
      </w:r>
    </w:p>
    <w:p w14:paraId="6591E220" w14:textId="3D906FA6" w:rsidR="007253BE" w:rsidRPr="00DA525A" w:rsidRDefault="007253BE" w:rsidP="001F2B92">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u w:val="single"/>
        </w:rPr>
      </w:pPr>
      <w:r w:rsidRPr="00DA525A">
        <w:rPr>
          <w:u w:val="single"/>
        </w:rPr>
        <w:t xml:space="preserve">Artikel </w:t>
      </w:r>
      <w:proofErr w:type="gramStart"/>
      <w:r w:rsidRPr="00DA525A">
        <w:rPr>
          <w:u w:val="single"/>
        </w:rPr>
        <w:t>1</w:t>
      </w:r>
      <w:r w:rsidR="00B421AD">
        <w:rPr>
          <w:u w:val="single"/>
        </w:rPr>
        <w:t>4</w:t>
      </w:r>
      <w:r w:rsidRPr="00DA525A">
        <w:rPr>
          <w:u w:val="single"/>
        </w:rPr>
        <w:t xml:space="preserve"> :</w:t>
      </w:r>
      <w:proofErr w:type="gramEnd"/>
      <w:r w:rsidRPr="00DA525A">
        <w:rPr>
          <w:u w:val="single"/>
        </w:rPr>
        <w:t xml:space="preserve"> Beperkte aansprakelijkheid van de aandeelhouders</w:t>
      </w:r>
    </w:p>
    <w:p w14:paraId="06D60325" w14:textId="43A26285" w:rsidR="003A6031" w:rsidRPr="00DA525A" w:rsidRDefault="00BA37DE" w:rsidP="0059700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aandeelhouders zijn slechts aansprakelijk voor de schulden van de vennootschap ten belope van hun inbreng.</w:t>
      </w:r>
    </w:p>
    <w:p w14:paraId="0D024462" w14:textId="5BBA0ABB" w:rsidR="00770F9D" w:rsidRPr="00DA525A" w:rsidRDefault="00770F9D" w:rsidP="00770F9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1</w:t>
      </w:r>
      <w:r w:rsidR="00B421AD">
        <w:rPr>
          <w:u w:val="single"/>
        </w:rPr>
        <w:t>5</w:t>
      </w:r>
      <w:r w:rsidRPr="00DA525A">
        <w:rPr>
          <w:u w:val="single"/>
        </w:rPr>
        <w:t xml:space="preserve"> :</w:t>
      </w:r>
      <w:proofErr w:type="gramEnd"/>
      <w:r w:rsidRPr="00DA525A">
        <w:rPr>
          <w:u w:val="single"/>
        </w:rPr>
        <w:t xml:space="preserve"> Hoedanigheid van aandeelhouder</w:t>
      </w:r>
    </w:p>
    <w:p w14:paraId="2B061701" w14:textId="6F8CDE4D" w:rsidR="00770F9D" w:rsidRPr="00DA525A" w:rsidRDefault="00770F9D" w:rsidP="00770F9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hoedanigheid van aandeelhouder is beperkt tot de natuur</w:t>
      </w:r>
      <w:r w:rsidRPr="00DA525A">
        <w:softHyphen/>
        <w:t xml:space="preserve">lijke of rechtspersonen </w:t>
      </w:r>
      <w:proofErr w:type="gramStart"/>
      <w:r w:rsidRPr="00DA525A">
        <w:t>die :</w:t>
      </w:r>
      <w:proofErr w:type="gramEnd"/>
    </w:p>
    <w:p w14:paraId="23AD4C12" w14:textId="77777777" w:rsidR="00770F9D" w:rsidRPr="00DA525A" w:rsidRDefault="00770F9D" w:rsidP="00770F9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A525A">
        <w:t>1°</w:t>
      </w:r>
      <w:r w:rsidRPr="00DA525A">
        <w:tab/>
      </w:r>
      <w:r w:rsidRPr="00DA525A">
        <w:rPr>
          <w:u w:val="single"/>
        </w:rPr>
        <w:t>bij de oprichting</w:t>
      </w:r>
      <w:r w:rsidRPr="00DA525A">
        <w:t xml:space="preserve"> zijn toegetreden tot de vennoot</w:t>
      </w:r>
      <w:r w:rsidRPr="00DA525A">
        <w:softHyphen/>
        <w:t>schap en hebben ingeschreven op ten minste één aandeel;</w:t>
      </w:r>
    </w:p>
    <w:p w14:paraId="4A4C05B0" w14:textId="77777777" w:rsidR="00770F9D" w:rsidRPr="00DA525A" w:rsidRDefault="00770F9D" w:rsidP="00770F9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u w:val="single"/>
        </w:rPr>
      </w:pPr>
      <w:r w:rsidRPr="00DA525A">
        <w:t>2°</w:t>
      </w:r>
      <w:r w:rsidRPr="00DA525A">
        <w:tab/>
      </w:r>
      <w:r w:rsidRPr="00DA525A">
        <w:rPr>
          <w:u w:val="single"/>
        </w:rPr>
        <w:t xml:space="preserve">na de oprichting </w:t>
      </w:r>
    </w:p>
    <w:p w14:paraId="6182FEC9" w14:textId="0A39343A" w:rsidR="00770F9D" w:rsidRPr="00DA525A" w:rsidRDefault="00770F9D" w:rsidP="00770F9D">
      <w:pPr>
        <w:pStyle w:val="Plattetekstinspringen2"/>
        <w:numPr>
          <w:ilvl w:val="0"/>
          <w:numId w:val="3"/>
        </w:numPr>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pPr>
      <w:proofErr w:type="gramStart"/>
      <w:r w:rsidRPr="00DA525A">
        <w:t>een</w:t>
      </w:r>
      <w:proofErr w:type="gramEnd"/>
      <w:r w:rsidRPr="00DA525A">
        <w:t xml:space="preserve"> schriftelijk en gemotiveerd verzoek tot toetreding tot de vennootschap hebben ingediend bij </w:t>
      </w:r>
      <w:r w:rsidR="006C0221" w:rsidRPr="00DA525A">
        <w:t>het bestuursorgaan</w:t>
      </w:r>
    </w:p>
    <w:p w14:paraId="79755AA7" w14:textId="2ABCCF2D" w:rsidR="00770F9D" w:rsidRPr="00DA525A" w:rsidRDefault="00770F9D" w:rsidP="00770F9D">
      <w:pPr>
        <w:pStyle w:val="Plattetekstinspringen2"/>
        <w:numPr>
          <w:ilvl w:val="0"/>
          <w:numId w:val="3"/>
        </w:numPr>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pPr>
      <w:proofErr w:type="gramStart"/>
      <w:r w:rsidRPr="00DA525A">
        <w:t>en</w:t>
      </w:r>
      <w:proofErr w:type="gramEnd"/>
      <w:r w:rsidRPr="00DA525A">
        <w:t xml:space="preserve"> door </w:t>
      </w:r>
      <w:r w:rsidR="006C0221" w:rsidRPr="00DA525A">
        <w:t>het bestuursorgaan</w:t>
      </w:r>
      <w:r w:rsidRPr="00DA525A">
        <w:t xml:space="preserve"> als </w:t>
      </w:r>
      <w:r w:rsidR="006C0221" w:rsidRPr="00DA525A">
        <w:t>aandeelhouder</w:t>
      </w:r>
      <w:r w:rsidRPr="00DA525A">
        <w:t xml:space="preserve"> werden aanvaard.</w:t>
      </w:r>
    </w:p>
    <w:p w14:paraId="2623BF9E" w14:textId="61A4F72A" w:rsidR="00770F9D" w:rsidRPr="00DA525A" w:rsidRDefault="00770F9D" w:rsidP="00770F9D">
      <w:pPr>
        <w:tabs>
          <w:tab w:val="left" w:pos="720"/>
          <w:tab w:val="left" w:pos="1440"/>
          <w:tab w:val="left" w:pos="2127"/>
          <w:tab w:val="left" w:pos="2835"/>
          <w:tab w:val="left" w:pos="3544"/>
          <w:tab w:val="left" w:pos="4253"/>
          <w:tab w:val="left" w:pos="4962"/>
          <w:tab w:val="left" w:pos="5670"/>
          <w:tab w:val="left" w:pos="6379"/>
          <w:tab w:val="left" w:pos="7088"/>
          <w:tab w:val="left" w:pos="7797"/>
        </w:tabs>
      </w:pPr>
      <w:r w:rsidRPr="00DA525A">
        <w:t xml:space="preserve">Over de aanvaarding van een nieuwe </w:t>
      </w:r>
      <w:r w:rsidR="006C0221" w:rsidRPr="00DA525A">
        <w:t>aandeelhouder</w:t>
      </w:r>
      <w:r w:rsidRPr="00DA525A">
        <w:t xml:space="preserve"> wordt besloten door </w:t>
      </w:r>
      <w:r w:rsidR="006C0221" w:rsidRPr="00DA525A">
        <w:t>het bestuursorgaan</w:t>
      </w:r>
      <w:r w:rsidRPr="00DA525A">
        <w:t xml:space="preserve"> overeenkomstig het bepaalde in artikel 2</w:t>
      </w:r>
      <w:r w:rsidR="00B421AD">
        <w:t>2</w:t>
      </w:r>
      <w:r w:rsidRPr="00DA525A">
        <w:t xml:space="preserve"> van deze statuten.</w:t>
      </w:r>
    </w:p>
    <w:p w14:paraId="212372BB" w14:textId="4F9FA309" w:rsidR="00770F9D" w:rsidRPr="00DA525A" w:rsidRDefault="00770F9D"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besluit tot aanvaarding of weigering dient niet te worden gemotiveerd en is niet vatbaar voor verhaal.</w:t>
      </w:r>
    </w:p>
    <w:p w14:paraId="1FE834C5" w14:textId="09944C0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0063167A" w:rsidRPr="00DA525A">
        <w:rPr>
          <w:u w:val="single"/>
        </w:rPr>
        <w:t>1</w:t>
      </w:r>
      <w:r w:rsidR="00B421AD">
        <w:rPr>
          <w:u w:val="single"/>
        </w:rPr>
        <w:t>6</w:t>
      </w:r>
      <w:r w:rsidRPr="00DA525A">
        <w:rPr>
          <w:u w:val="single"/>
        </w:rPr>
        <w:t xml:space="preserve"> :</w:t>
      </w:r>
      <w:proofErr w:type="gramEnd"/>
      <w:r w:rsidRPr="00DA525A">
        <w:rPr>
          <w:u w:val="single"/>
        </w:rPr>
        <w:t xml:space="preserve"> Overdracht van aandelen</w:t>
      </w:r>
    </w:p>
    <w:p w14:paraId="3F6966D2" w14:textId="5E0C1773" w:rsidR="001B5C1F" w:rsidRDefault="00FE3D44" w:rsidP="00245D25">
      <w:pPr>
        <w:tabs>
          <w:tab w:val="left" w:pos="851"/>
          <w:tab w:val="left" w:pos="1440"/>
          <w:tab w:val="left" w:pos="2160"/>
          <w:tab w:val="left" w:pos="2880"/>
          <w:tab w:val="left" w:pos="3600"/>
          <w:tab w:val="left" w:pos="4320"/>
          <w:tab w:val="left" w:pos="5040"/>
          <w:tab w:val="left" w:pos="5760"/>
          <w:tab w:val="left" w:pos="6480"/>
          <w:tab w:val="left" w:pos="7200"/>
          <w:tab w:val="left" w:pos="7920"/>
        </w:tabs>
      </w:pPr>
      <w:r w:rsidRPr="00DA525A">
        <w:t>1</w:t>
      </w:r>
      <w:r w:rsidR="00B421AD">
        <w:t>6</w:t>
      </w:r>
      <w:r w:rsidRPr="00DA525A">
        <w:t xml:space="preserve">.1. </w:t>
      </w:r>
      <w:r w:rsidRPr="00DA525A">
        <w:tab/>
      </w:r>
      <w:r w:rsidRPr="00DA525A">
        <w:tab/>
        <w:t>I</w:t>
      </w:r>
      <w:r w:rsidR="001B60DA" w:rsidRPr="00DA525A">
        <w:t>n geval</w:t>
      </w:r>
      <w:r w:rsidR="00106C7D" w:rsidRPr="00DA525A">
        <w:t xml:space="preserve"> van </w:t>
      </w:r>
      <w:r w:rsidR="008F70F2" w:rsidRPr="00DA525A">
        <w:t xml:space="preserve">beëindiging van de </w:t>
      </w:r>
      <w:r w:rsidR="003D1D63" w:rsidRPr="00DA525A">
        <w:t xml:space="preserve">arbeidsrelatie of zelfstandige dienstverleningsrelatie, naargelang het geval, tussen </w:t>
      </w:r>
      <w:r w:rsidR="003952BD" w:rsidRPr="00DA525A">
        <w:t xml:space="preserve">de naamloze vennootschap “De </w:t>
      </w:r>
      <w:proofErr w:type="spellStart"/>
      <w:r w:rsidR="003952BD" w:rsidRPr="00DA525A">
        <w:t>Cronos</w:t>
      </w:r>
      <w:proofErr w:type="spellEnd"/>
      <w:r w:rsidR="003952BD" w:rsidRPr="00DA525A">
        <w:t xml:space="preserve"> Groep” (B.T.W.-nummer BE 467.132.994) </w:t>
      </w:r>
      <w:r w:rsidR="003952BD" w:rsidRPr="00DA525A">
        <w:rPr>
          <w:lang w:val="nl-BE"/>
        </w:rPr>
        <w:t xml:space="preserve">en/of een met deze vennootschap verbonden of geassocieerde vennootschap als bedoeld in de artikelen 1:20 en 1:21 van het Wetboek van Vennootschappen en </w:t>
      </w:r>
      <w:r w:rsidR="00F931C2" w:rsidRPr="00DA525A">
        <w:rPr>
          <w:lang w:val="nl-BE"/>
        </w:rPr>
        <w:t>v</w:t>
      </w:r>
      <w:r w:rsidR="003952BD" w:rsidRPr="00DA525A">
        <w:rPr>
          <w:lang w:val="nl-BE"/>
        </w:rPr>
        <w:t>erenigingen</w:t>
      </w:r>
      <w:r w:rsidR="009E37AB" w:rsidRPr="00DA525A">
        <w:t xml:space="preserve"> </w:t>
      </w:r>
      <w:r w:rsidR="00106C7D" w:rsidRPr="00DA525A">
        <w:t xml:space="preserve">enerzijds </w:t>
      </w:r>
      <w:r w:rsidR="009E37AB" w:rsidRPr="00DA525A">
        <w:t>en een relevante aandeelhouder</w:t>
      </w:r>
      <w:r w:rsidR="00106C7D" w:rsidRPr="00DA525A">
        <w:t xml:space="preserve"> </w:t>
      </w:r>
      <w:r w:rsidR="00E57C47">
        <w:t xml:space="preserve">(of een met dergelijke aandeelhouder verbonden vennootschap, middels dewelke hij/zij </w:t>
      </w:r>
      <w:r w:rsidR="00657DEB">
        <w:t xml:space="preserve">voormelde </w:t>
      </w:r>
      <w:r w:rsidR="00E57C47">
        <w:t xml:space="preserve">diensten levert) </w:t>
      </w:r>
      <w:r w:rsidR="00106C7D" w:rsidRPr="00DA525A">
        <w:t>anderzijds</w:t>
      </w:r>
      <w:r w:rsidR="000C4E0F" w:rsidRPr="00DA525A">
        <w:t>,</w:t>
      </w:r>
      <w:r w:rsidR="009E37AB" w:rsidRPr="00DA525A">
        <w:t xml:space="preserve"> ongeacht de reden ten grondslag</w:t>
      </w:r>
      <w:r w:rsidR="004C7169" w:rsidRPr="00DA525A">
        <w:t xml:space="preserve"> (</w:t>
      </w:r>
      <w:r w:rsidR="00B86BFC" w:rsidRPr="00DA525A">
        <w:t>waaronder in elk geval begrepen een ontslag</w:t>
      </w:r>
      <w:r w:rsidR="00764F13">
        <w:t xml:space="preserve"> of beëindiging</w:t>
      </w:r>
      <w:r w:rsidR="00B86BFC" w:rsidRPr="00DA525A">
        <w:t xml:space="preserve"> op eigen initiatief, een ontslag</w:t>
      </w:r>
      <w:r w:rsidR="00764F13">
        <w:t xml:space="preserve"> of beëindiging</w:t>
      </w:r>
      <w:r w:rsidR="00B86BFC" w:rsidRPr="00DA525A">
        <w:t xml:space="preserve"> op initiatief van de vennootschap, een </w:t>
      </w:r>
      <w:r w:rsidR="004C7169" w:rsidRPr="00DA525A">
        <w:t xml:space="preserve">overlijden, </w:t>
      </w:r>
      <w:r w:rsidR="00B86BFC" w:rsidRPr="00DA525A">
        <w:t xml:space="preserve">een </w:t>
      </w:r>
      <w:r w:rsidR="004C7169" w:rsidRPr="00DA525A">
        <w:t xml:space="preserve">faillissement, kennelijk onvermogen, </w:t>
      </w:r>
      <w:proofErr w:type="spellStart"/>
      <w:r w:rsidR="004C7169" w:rsidRPr="00DA525A">
        <w:t>onbekwaamverklaring</w:t>
      </w:r>
      <w:proofErr w:type="spellEnd"/>
      <w:r w:rsidR="004C7169" w:rsidRPr="00DA525A">
        <w:t xml:space="preserve"> of </w:t>
      </w:r>
      <w:r w:rsidR="00B86BFC" w:rsidRPr="00DA525A">
        <w:t xml:space="preserve">een </w:t>
      </w:r>
      <w:r w:rsidR="004C7169" w:rsidRPr="00DA525A">
        <w:t>ontbinding</w:t>
      </w:r>
      <w:r w:rsidR="006443F2" w:rsidRPr="00DA525A">
        <w:t>)</w:t>
      </w:r>
      <w:r w:rsidR="00106C7D" w:rsidRPr="00DA525A">
        <w:t xml:space="preserve">, </w:t>
      </w:r>
      <w:r w:rsidR="00275A3F" w:rsidRPr="00DA525A">
        <w:t xml:space="preserve">zal </w:t>
      </w:r>
      <w:r w:rsidR="00297AF1" w:rsidRPr="00DA525A">
        <w:t xml:space="preserve">het bestuursorgaan gerechtigd </w:t>
      </w:r>
      <w:r w:rsidR="003E3761" w:rsidRPr="00DA525A">
        <w:t xml:space="preserve">(maar niet verplicht) </w:t>
      </w:r>
      <w:r w:rsidR="00297AF1" w:rsidRPr="00DA525A">
        <w:t xml:space="preserve">zijn om </w:t>
      </w:r>
      <w:r w:rsidR="0068025B" w:rsidRPr="00DA525A">
        <w:t>op enig moment na de</w:t>
      </w:r>
      <w:r w:rsidR="00B74528" w:rsidRPr="00DA525A">
        <w:t xml:space="preserve"> </w:t>
      </w:r>
      <w:r w:rsidR="00CE6719" w:rsidRPr="00DA525A">
        <w:t xml:space="preserve">kennisname of </w:t>
      </w:r>
      <w:r w:rsidR="0068025B" w:rsidRPr="00DA525A">
        <w:t>de</w:t>
      </w:r>
      <w:r w:rsidR="00B74528" w:rsidRPr="00DA525A">
        <w:t xml:space="preserve"> </w:t>
      </w:r>
      <w:r w:rsidR="00CE6719" w:rsidRPr="00DA525A">
        <w:t>ter kennisstelling van deze beëindiging</w:t>
      </w:r>
      <w:r w:rsidR="00B74528" w:rsidRPr="00DA525A">
        <w:t>,</w:t>
      </w:r>
      <w:r w:rsidR="00DF56AF" w:rsidRPr="00DA525A">
        <w:t xml:space="preserve"> </w:t>
      </w:r>
      <w:r w:rsidR="00106C7D" w:rsidRPr="00DA525A">
        <w:t>dergelijke</w:t>
      </w:r>
      <w:r w:rsidR="00275A3F" w:rsidRPr="00DA525A">
        <w:t xml:space="preserve"> </w:t>
      </w:r>
      <w:r w:rsidR="0078119F" w:rsidRPr="00DA525A">
        <w:t>a</w:t>
      </w:r>
      <w:r w:rsidR="000C4E0F" w:rsidRPr="00DA525A">
        <w:t>andeelhouder</w:t>
      </w:r>
      <w:r w:rsidR="004768FA" w:rsidRPr="00DA525A">
        <w:t xml:space="preserve"> (</w:t>
      </w:r>
      <w:r w:rsidR="00CF5E06" w:rsidRPr="00DA525A">
        <w:t>of zijn/haar erfgenamen, schuldeisers, vertegenwoordigers, vereffenaars of curatoren, zoals toepasselijk</w:t>
      </w:r>
      <w:r w:rsidR="004768FA" w:rsidRPr="00DA525A">
        <w:t>)</w:t>
      </w:r>
      <w:r w:rsidR="006C2A2F" w:rsidRPr="00DA525A">
        <w:t xml:space="preserve"> (hierna een “</w:t>
      </w:r>
      <w:r w:rsidR="006C2A2F" w:rsidRPr="00DA525A">
        <w:rPr>
          <w:b/>
          <w:bCs/>
        </w:rPr>
        <w:t>Beëindig(en)de</w:t>
      </w:r>
      <w:r w:rsidR="006931A8" w:rsidRPr="00DA525A">
        <w:rPr>
          <w:b/>
          <w:bCs/>
        </w:rPr>
        <w:t xml:space="preserve"> </w:t>
      </w:r>
      <w:r w:rsidR="006C2A2F" w:rsidRPr="00DA525A">
        <w:rPr>
          <w:b/>
          <w:bCs/>
        </w:rPr>
        <w:t>Aandeelhouder</w:t>
      </w:r>
      <w:r w:rsidR="006C2A2F" w:rsidRPr="00DA525A">
        <w:t xml:space="preserve">”) </w:t>
      </w:r>
      <w:r w:rsidR="001E79C5" w:rsidRPr="00DA525A">
        <w:t>formeel te verzoeken</w:t>
      </w:r>
      <w:r w:rsidR="00AB1AB4" w:rsidRPr="00DA525A">
        <w:t xml:space="preserve"> </w:t>
      </w:r>
      <w:r w:rsidR="00BF0CA6" w:rsidRPr="00DA525A">
        <w:t xml:space="preserve">om een </w:t>
      </w:r>
      <w:r w:rsidR="005B752B" w:rsidRPr="00DA525A">
        <w:t>deel</w:t>
      </w:r>
      <w:r w:rsidR="00BF0CA6" w:rsidRPr="00DA525A">
        <w:t xml:space="preserve"> of het geheel van </w:t>
      </w:r>
      <w:r w:rsidR="001E79C5" w:rsidRPr="00DA525A">
        <w:t>zijn/haar</w:t>
      </w:r>
      <w:r w:rsidR="00BF0CA6" w:rsidRPr="00DA525A">
        <w:t xml:space="preserve"> </w:t>
      </w:r>
      <w:r w:rsidR="00BF5955" w:rsidRPr="00DA525A">
        <w:t xml:space="preserve">aandelenparticipatie </w:t>
      </w:r>
      <w:r w:rsidR="00BF0CA6" w:rsidRPr="00DA525A">
        <w:t>in de vennootschap te koop aan te bieden</w:t>
      </w:r>
      <w:r w:rsidR="00B226A6" w:rsidRPr="00DA525A">
        <w:t xml:space="preserve">. </w:t>
      </w:r>
    </w:p>
    <w:p w14:paraId="7A437A8A" w14:textId="317EAAEE" w:rsidR="00A866E5" w:rsidRPr="00DA525A" w:rsidRDefault="00A866E5" w:rsidP="00245D25">
      <w:pPr>
        <w:tabs>
          <w:tab w:val="left" w:pos="851"/>
          <w:tab w:val="left" w:pos="1440"/>
          <w:tab w:val="left" w:pos="2160"/>
          <w:tab w:val="left" w:pos="2880"/>
          <w:tab w:val="left" w:pos="3600"/>
          <w:tab w:val="left" w:pos="4320"/>
          <w:tab w:val="left" w:pos="5040"/>
          <w:tab w:val="left" w:pos="5760"/>
          <w:tab w:val="left" w:pos="6480"/>
          <w:tab w:val="left" w:pos="7200"/>
          <w:tab w:val="left" w:pos="7920"/>
        </w:tabs>
      </w:pPr>
      <w:r w:rsidRPr="00DA525A">
        <w:t>Indien een Beëindig(en)de Aandeelhouder op basis van dit artikel 1</w:t>
      </w:r>
      <w:r>
        <w:t>6</w:t>
      </w:r>
      <w:r w:rsidR="000F6C7B">
        <w:t>.1</w:t>
      </w:r>
      <w:r w:rsidRPr="00DA525A">
        <w:t xml:space="preserve"> van deze statuten zijn/haar aandelen te koop dient aan te bieden, zal het bestuursorgaan naar eigen discretie het aantal aandelen dat te koop moet worden aangeboden, </w:t>
      </w:r>
      <w:r w:rsidRPr="00DA525A">
        <w:lastRenderedPageBreak/>
        <w:t>vaststellen, alsook één of meer specifieke kopers voor dergelijke aangeboden aandelen aanwijzen (die voor alle duidelijkheid zowel elke andere bestaande aandeelhouder en/of derde partij kunnen zijn).</w:t>
      </w:r>
    </w:p>
    <w:p w14:paraId="3B909D5F" w14:textId="4A511295" w:rsidR="005723A9" w:rsidRDefault="00FE3D44" w:rsidP="009E3B05">
      <w:pPr>
        <w:tabs>
          <w:tab w:val="left" w:pos="851"/>
          <w:tab w:val="left" w:pos="1440"/>
          <w:tab w:val="left" w:pos="2160"/>
          <w:tab w:val="left" w:pos="2880"/>
          <w:tab w:val="left" w:pos="3600"/>
          <w:tab w:val="left" w:pos="4320"/>
          <w:tab w:val="left" w:pos="5040"/>
          <w:tab w:val="left" w:pos="5760"/>
          <w:tab w:val="left" w:pos="6480"/>
          <w:tab w:val="left" w:pos="7200"/>
          <w:tab w:val="left" w:pos="7920"/>
        </w:tabs>
      </w:pPr>
      <w:r w:rsidRPr="00DA525A">
        <w:t>1</w:t>
      </w:r>
      <w:r w:rsidR="00B421AD">
        <w:t>6</w:t>
      </w:r>
      <w:r w:rsidRPr="00DA525A">
        <w:t xml:space="preserve">.2. </w:t>
      </w:r>
      <w:r w:rsidRPr="00DA525A">
        <w:tab/>
        <w:t xml:space="preserve"> </w:t>
      </w:r>
      <w:r w:rsidRPr="00DA525A">
        <w:tab/>
      </w:r>
      <w:r w:rsidR="00C622FB" w:rsidRPr="005924AB">
        <w:t>Indien een aandeelhouder</w:t>
      </w:r>
      <w:r w:rsidR="00826AFB">
        <w:t>,</w:t>
      </w:r>
      <w:r w:rsidR="00C622FB" w:rsidRPr="005924AB">
        <w:t xml:space="preserve"> </w:t>
      </w:r>
      <w:r w:rsidR="00826AFB">
        <w:t xml:space="preserve">die niet kwalificeert als een </w:t>
      </w:r>
      <w:r w:rsidR="00826AFB" w:rsidRPr="005924AB">
        <w:t>Beëindig(en)de Aandeelhouder</w:t>
      </w:r>
      <w:r w:rsidR="00826AFB">
        <w:t>,</w:t>
      </w:r>
      <w:r w:rsidR="00826AFB" w:rsidRPr="00826AFB">
        <w:t xml:space="preserve"> </w:t>
      </w:r>
      <w:r w:rsidR="0013350B">
        <w:t xml:space="preserve">echter </w:t>
      </w:r>
      <w:r w:rsidR="00C622FB" w:rsidRPr="005924AB">
        <w:t>op eigen verzoek het geheel of een deel van zijn/haar aandelen wenst over te dragen (de “</w:t>
      </w:r>
      <w:r w:rsidR="00C622FB" w:rsidRPr="005924AB">
        <w:rPr>
          <w:b/>
          <w:bCs/>
        </w:rPr>
        <w:t>Desinvesterende Aandeelhouder</w:t>
      </w:r>
      <w:r w:rsidR="00C622FB" w:rsidRPr="005924AB">
        <w:t>”),</w:t>
      </w:r>
      <w:r w:rsidR="008A416C">
        <w:t xml:space="preserve"> dient de Desinvesterende Aandeelhouder het bestuursorgaan </w:t>
      </w:r>
      <w:r w:rsidR="008F3B07" w:rsidRPr="005924AB">
        <w:t>schriftelijk in kennis te stellen van zijn/haar wens tot het verkopen van deze aandelen (de “</w:t>
      </w:r>
      <w:r w:rsidR="008F3B07" w:rsidRPr="005924AB">
        <w:rPr>
          <w:b/>
          <w:bCs/>
        </w:rPr>
        <w:t>Kennisgeving van Desinvestering</w:t>
      </w:r>
      <w:r w:rsidR="008F3B07" w:rsidRPr="005924AB">
        <w:t>”)</w:t>
      </w:r>
      <w:r w:rsidR="00C622FB" w:rsidRPr="005924AB">
        <w:t>.</w:t>
      </w:r>
      <w:r w:rsidR="009E3B05">
        <w:t xml:space="preserve"> </w:t>
      </w:r>
    </w:p>
    <w:p w14:paraId="3DCBA6AA" w14:textId="687E7549" w:rsidR="001919B3" w:rsidRPr="00F77E69" w:rsidRDefault="009E3B05" w:rsidP="005924AB">
      <w:pPr>
        <w:tabs>
          <w:tab w:val="left" w:pos="851"/>
          <w:tab w:val="left" w:pos="1440"/>
          <w:tab w:val="left" w:pos="2160"/>
          <w:tab w:val="left" w:pos="2880"/>
          <w:tab w:val="left" w:pos="3600"/>
          <w:tab w:val="left" w:pos="4320"/>
          <w:tab w:val="left" w:pos="5040"/>
          <w:tab w:val="left" w:pos="5760"/>
          <w:tab w:val="left" w:pos="6480"/>
          <w:tab w:val="left" w:pos="7200"/>
          <w:tab w:val="left" w:pos="7920"/>
        </w:tabs>
      </w:pPr>
      <w:r w:rsidRPr="005924AB">
        <w:t xml:space="preserve">Na ontvangst van een Kennisgeving van Desinvestering heeft het bestuursorgaan het recht </w:t>
      </w:r>
      <w:r w:rsidR="00770B93">
        <w:t xml:space="preserve">(zonder hiertoe evenwel verplicht te zijn) </w:t>
      </w:r>
      <w:r w:rsidRPr="005924AB">
        <w:t xml:space="preserve">om </w:t>
      </w:r>
      <w:r w:rsidR="001919B3" w:rsidRPr="00F77E69">
        <w:t xml:space="preserve">een overdracht van de participatie van de betreffende Desinvesterende Aandeelhouder </w:t>
      </w:r>
      <w:r w:rsidR="007F7B0E" w:rsidRPr="00F77E69">
        <w:t xml:space="preserve">goed te keuren </w:t>
      </w:r>
      <w:r w:rsidR="001919B3" w:rsidRPr="00F77E69">
        <w:t>op grond waarvan de andere aandeelhouders (</w:t>
      </w:r>
      <w:proofErr w:type="spellStart"/>
      <w:r w:rsidR="001919B3" w:rsidRPr="00F77E69">
        <w:t>d.w.z</w:t>
      </w:r>
      <w:proofErr w:type="spellEnd"/>
      <w:r w:rsidR="001919B3" w:rsidRPr="00F77E69">
        <w:t xml:space="preserve"> andere dan de Desinvesterende Aandeelhouder) gerechtigd zullen zijn om dergelijke aandelen te kopen naar rato van hun aandelenbezit in de vennootschap ten opzichte van elkaar, tenzij het bestuursorgaan één of meer specifieke kopers voor dergelijke aandelen aanwijst (die voor alle duidelijkheid zowel elke andere bestaande aandeelhouder en/of derde kunnen zijn).</w:t>
      </w:r>
    </w:p>
    <w:p w14:paraId="2BAAE916" w14:textId="7489FCD2" w:rsidR="00C84FF9" w:rsidRDefault="002C6F60" w:rsidP="00C84FF9">
      <w:r w:rsidRPr="00DA525A">
        <w:t>1</w:t>
      </w:r>
      <w:r w:rsidR="00B421AD">
        <w:t>6</w:t>
      </w:r>
      <w:r w:rsidRPr="00DA525A">
        <w:t>.</w:t>
      </w:r>
      <w:r w:rsidR="00C42E1D">
        <w:t>3</w:t>
      </w:r>
      <w:r w:rsidRPr="00DA525A">
        <w:t xml:space="preserve">. </w:t>
      </w:r>
      <w:r w:rsidRPr="00DA525A">
        <w:tab/>
      </w:r>
      <w:r w:rsidRPr="00DA525A">
        <w:tab/>
      </w:r>
      <w:r w:rsidR="00C84FF9">
        <w:t xml:space="preserve">Niettegenstaande </w:t>
      </w:r>
      <w:r w:rsidR="000A7968">
        <w:t>wat bepaald is in artikel 16.2</w:t>
      </w:r>
      <w:r w:rsidR="00C84FF9">
        <w:t xml:space="preserve"> is een </w:t>
      </w:r>
      <w:r w:rsidR="006E354A">
        <w:t>Desinvesterende Aandeelhouder</w:t>
      </w:r>
      <w:r w:rsidR="00C84FF9">
        <w:t xml:space="preserve"> die zijn</w:t>
      </w:r>
      <w:r w:rsidR="006E354A">
        <w:t>/haar</w:t>
      </w:r>
      <w:r w:rsidR="00C84FF9">
        <w:t xml:space="preserve"> </w:t>
      </w:r>
      <w:r w:rsidR="006E354A">
        <w:t>aandelen</w:t>
      </w:r>
      <w:r w:rsidR="00C84FF9">
        <w:t xml:space="preserve"> op eigen verzoek geheel of gedeeltelijk wenst over te dragen, en in ieder geval onder voorbehoud van goedkeuring door het </w:t>
      </w:r>
      <w:r w:rsidR="006E354A">
        <w:t>bestuursorgaan</w:t>
      </w:r>
      <w:r w:rsidR="00C84FF9">
        <w:t xml:space="preserve"> van een dergelijke voorgestelde overdracht, daartoe niet eerder gerechtigd dan </w:t>
      </w:r>
      <w:r w:rsidR="007C27C4">
        <w:t>vanaf</w:t>
      </w:r>
      <w:r w:rsidR="00C84FF9">
        <w:t xml:space="preserve"> de eerste (1</w:t>
      </w:r>
      <w:r w:rsidR="00283735" w:rsidRPr="00F77E69">
        <w:rPr>
          <w:vertAlign w:val="superscript"/>
        </w:rPr>
        <w:t>st</w:t>
      </w:r>
      <w:r w:rsidR="00C84FF9" w:rsidRPr="00F77E69">
        <w:rPr>
          <w:vertAlign w:val="superscript"/>
        </w:rPr>
        <w:t>e</w:t>
      </w:r>
      <w:r w:rsidR="00C84FF9">
        <w:t xml:space="preserve">) verjaardag van de </w:t>
      </w:r>
      <w:r w:rsidR="00DF6002">
        <w:t xml:space="preserve">inschrijving of </w:t>
      </w:r>
      <w:r w:rsidR="0095527F">
        <w:t>verwerving</w:t>
      </w:r>
      <w:r w:rsidR="00DF6002">
        <w:t>, zoals toepasselijk,</w:t>
      </w:r>
      <w:r w:rsidR="0095527F">
        <w:t xml:space="preserve"> van </w:t>
      </w:r>
      <w:r w:rsidR="007C27C4">
        <w:t>dergelijke aandelen</w:t>
      </w:r>
      <w:r w:rsidR="00C84FF9">
        <w:t xml:space="preserve"> waarvan </w:t>
      </w:r>
      <w:r w:rsidR="007C27C4">
        <w:t xml:space="preserve">de </w:t>
      </w:r>
      <w:r w:rsidR="00C84FF9">
        <w:t xml:space="preserve">overdracht wordt </w:t>
      </w:r>
      <w:r w:rsidR="002A3DB9">
        <w:t>gevraagd</w:t>
      </w:r>
      <w:r w:rsidR="00C84FF9">
        <w:t>.</w:t>
      </w:r>
    </w:p>
    <w:p w14:paraId="64A07252" w14:textId="26ABB4B4" w:rsidR="003360F7" w:rsidRPr="00DA525A" w:rsidRDefault="00C84FF9" w:rsidP="00FF48D5">
      <w:r>
        <w:t xml:space="preserve">16.4. </w:t>
      </w:r>
      <w:r>
        <w:tab/>
      </w:r>
      <w:r>
        <w:tab/>
      </w:r>
      <w:r w:rsidR="00FF48D5" w:rsidRPr="00DA525A">
        <w:t xml:space="preserve">Over een overdracht van aandelen van de vennootschap </w:t>
      </w:r>
      <w:r w:rsidR="00E62D3B">
        <w:t xml:space="preserve">ingevolge artikel 16.1 </w:t>
      </w:r>
      <w:r w:rsidR="005A4927">
        <w:t>of</w:t>
      </w:r>
      <w:r w:rsidR="00E62D3B">
        <w:t xml:space="preserve"> 16.2 </w:t>
      </w:r>
      <w:r w:rsidR="00FF48D5" w:rsidRPr="00DA525A">
        <w:t>wordt door het bestuursorgaan besloten overeenkomstig het bepaalde in artikel 2</w:t>
      </w:r>
      <w:r w:rsidR="00B421AD">
        <w:t>2</w:t>
      </w:r>
      <w:r w:rsidR="00FF48D5" w:rsidRPr="00DA525A">
        <w:t xml:space="preserve"> van deze statuten. </w:t>
      </w:r>
      <w:r w:rsidR="00FE5E47" w:rsidRPr="00DA525A">
        <w:t>De modaliteiten</w:t>
      </w:r>
      <w:r w:rsidR="004D4549" w:rsidRPr="00DA525A">
        <w:t xml:space="preserve"> van </w:t>
      </w:r>
      <w:r w:rsidR="001B1BD3" w:rsidRPr="00DA525A">
        <w:t>de</w:t>
      </w:r>
      <w:r w:rsidR="00FF48D5" w:rsidRPr="00DA525A">
        <w:t>ze</w:t>
      </w:r>
      <w:r w:rsidR="001B1BD3" w:rsidRPr="00DA525A">
        <w:t xml:space="preserve"> </w:t>
      </w:r>
      <w:r w:rsidR="004D4549" w:rsidRPr="00DA525A">
        <w:t xml:space="preserve">overdrachten </w:t>
      </w:r>
      <w:r w:rsidR="00155264" w:rsidRPr="00DA525A">
        <w:t xml:space="preserve">van aandelen </w:t>
      </w:r>
      <w:r w:rsidR="004D4549" w:rsidRPr="00DA525A">
        <w:t xml:space="preserve">worden bepaald door het bestuursorgaan, met dien verstande </w:t>
      </w:r>
      <w:r w:rsidR="006306AE" w:rsidRPr="00DA525A">
        <w:t xml:space="preserve">evenwel </w:t>
      </w:r>
      <w:r w:rsidR="004D4549" w:rsidRPr="00DA525A">
        <w:t xml:space="preserve">dat </w:t>
      </w:r>
      <w:r w:rsidR="00744060" w:rsidRPr="00DA525A">
        <w:t xml:space="preserve">de prijs per overgedragen aandeel </w:t>
      </w:r>
      <w:r w:rsidR="00AF07F5" w:rsidRPr="00DA525A">
        <w:t xml:space="preserve">in ieder geval </w:t>
      </w:r>
      <w:r w:rsidR="00210210" w:rsidRPr="00DA525A">
        <w:t>zal overeenkomen met d</w:t>
      </w:r>
      <w:r w:rsidR="008E29B3" w:rsidRPr="00DA525A">
        <w:t xml:space="preserve">e waarde van een aandeel van de vennootschap </w:t>
      </w:r>
      <w:r w:rsidR="00210210" w:rsidRPr="00DA525A">
        <w:t>zoals</w:t>
      </w:r>
      <w:r w:rsidR="008E29B3" w:rsidRPr="00DA525A">
        <w:t xml:space="preserve"> </w:t>
      </w:r>
      <w:r w:rsidR="006306AE" w:rsidRPr="00DA525A">
        <w:t xml:space="preserve">laatst </w:t>
      </w:r>
      <w:r w:rsidR="008E29B3" w:rsidRPr="00DA525A">
        <w:t xml:space="preserve">vastgesteld door de algemene vergadering </w:t>
      </w:r>
      <w:r w:rsidR="00210210" w:rsidRPr="00DA525A">
        <w:t>van de vennootschap</w:t>
      </w:r>
      <w:r w:rsidR="00F1569C" w:rsidRPr="00DA525A">
        <w:t xml:space="preserve"> </w:t>
      </w:r>
      <w:r w:rsidR="006306AE" w:rsidRPr="00DA525A">
        <w:t>overeenkomstig</w:t>
      </w:r>
      <w:r w:rsidR="00F1569C" w:rsidRPr="00DA525A">
        <w:t xml:space="preserve"> artikel 5 van deze statuten</w:t>
      </w:r>
      <w:r w:rsidR="008E29B3" w:rsidRPr="00DA525A">
        <w:t>.</w:t>
      </w:r>
    </w:p>
    <w:p w14:paraId="6F809A7B" w14:textId="4CDB303E" w:rsidR="00CE577A" w:rsidRPr="00F77E69" w:rsidRDefault="00B421AD" w:rsidP="00FF48D5">
      <w:pPr>
        <w:rPr>
          <w:lang w:val="nl-BE"/>
        </w:rPr>
      </w:pPr>
      <w:r>
        <w:t>16</w:t>
      </w:r>
      <w:r w:rsidR="009A5A1C" w:rsidRPr="00DA525A">
        <w:t>.</w:t>
      </w:r>
      <w:r w:rsidR="003F6419">
        <w:t>5</w:t>
      </w:r>
      <w:r w:rsidR="009A5A1C" w:rsidRPr="00DA525A">
        <w:t xml:space="preserve">. </w:t>
      </w:r>
      <w:r w:rsidR="009A5A1C" w:rsidRPr="00DA525A">
        <w:tab/>
      </w:r>
      <w:r w:rsidR="009A5A1C" w:rsidRPr="00DA525A">
        <w:tab/>
        <w:t xml:space="preserve">In het kader van een gedwongen overdracht van aandelen van de vennootschap (m.n. hetzij ingevolge een procedure van uitsluiting zoals bedoeld in art. 2:63 e.v. </w:t>
      </w:r>
      <w:r w:rsidR="009A5A1C" w:rsidRPr="00DA525A">
        <w:rPr>
          <w:lang w:val="nl-BE"/>
        </w:rPr>
        <w:t xml:space="preserve">van het Wetboek van Vennootschappen en </w:t>
      </w:r>
      <w:r w:rsidR="002979D5" w:rsidRPr="00DA525A">
        <w:rPr>
          <w:lang w:val="nl-BE"/>
        </w:rPr>
        <w:t>v</w:t>
      </w:r>
      <w:r w:rsidR="009A5A1C" w:rsidRPr="00DA525A">
        <w:rPr>
          <w:lang w:val="nl-BE"/>
        </w:rPr>
        <w:t xml:space="preserve">erenigingen, </w:t>
      </w:r>
      <w:r w:rsidR="00FC6A1F" w:rsidRPr="00DA525A">
        <w:rPr>
          <w:lang w:val="nl-BE"/>
        </w:rPr>
        <w:t>hetzij</w:t>
      </w:r>
      <w:r w:rsidR="009A5A1C" w:rsidRPr="00DA525A">
        <w:rPr>
          <w:lang w:val="nl-BE"/>
        </w:rPr>
        <w:t xml:space="preserve"> </w:t>
      </w:r>
      <w:r w:rsidR="009A5A1C" w:rsidRPr="00DA525A">
        <w:t xml:space="preserve">ingevolge een procedure van uittreding zoals bedoeld in art. 2:68 e.v. </w:t>
      </w:r>
      <w:r w:rsidR="009A5A1C" w:rsidRPr="00DA525A">
        <w:rPr>
          <w:lang w:val="nl-BE"/>
        </w:rPr>
        <w:t xml:space="preserve">van het Wetboek van Vennootschappen en </w:t>
      </w:r>
      <w:r w:rsidR="002979D5" w:rsidRPr="00DA525A">
        <w:rPr>
          <w:lang w:val="nl-BE"/>
        </w:rPr>
        <w:t>v</w:t>
      </w:r>
      <w:r w:rsidR="009A5A1C" w:rsidRPr="00DA525A">
        <w:rPr>
          <w:lang w:val="nl-BE"/>
        </w:rPr>
        <w:t xml:space="preserve">erenigingen) zal de prijs </w:t>
      </w:r>
      <w:r w:rsidR="009A5A1C" w:rsidRPr="00DA525A">
        <w:t>per overgedragen aandeel eveneens overeenkomen met de waarde van een aandeel van de vennootschap zoals laatst vastgesteld door de algemene vergadering van de vennootschap overeenkomstig artikel 5 van deze statuten. De bepaling van dit artikel 1</w:t>
      </w:r>
      <w:r>
        <w:t>6</w:t>
      </w:r>
      <w:r w:rsidR="009A5A1C" w:rsidRPr="00DA525A">
        <w:t>.</w:t>
      </w:r>
      <w:r w:rsidR="00EE3E9E">
        <w:t>4</w:t>
      </w:r>
      <w:r w:rsidR="009A5A1C" w:rsidRPr="00DA525A">
        <w:t xml:space="preserve"> betreft voor alle duidelijkheid een prijsbepalingsclausule in de zin van artikel 2:67, tweede lid respectievelijk artikel 2:69, tweede lid </w:t>
      </w:r>
      <w:r w:rsidR="009A5A1C" w:rsidRPr="00DA525A">
        <w:rPr>
          <w:lang w:val="nl-BE"/>
        </w:rPr>
        <w:t xml:space="preserve">van het Wetboek van Vennootschappen en </w:t>
      </w:r>
      <w:r w:rsidR="002979D5" w:rsidRPr="00DA525A">
        <w:rPr>
          <w:lang w:val="nl-BE"/>
        </w:rPr>
        <w:t>v</w:t>
      </w:r>
      <w:r w:rsidR="009A5A1C" w:rsidRPr="00DA525A">
        <w:rPr>
          <w:lang w:val="nl-BE"/>
        </w:rPr>
        <w:t>erenigingen.</w:t>
      </w:r>
      <w:r w:rsidR="00CE577A">
        <w:rPr>
          <w:lang w:val="nl-BE"/>
        </w:rPr>
        <w:tab/>
      </w:r>
      <w:r w:rsidR="00CE577A">
        <w:rPr>
          <w:lang w:val="nl-BE"/>
        </w:rPr>
        <w:tab/>
      </w:r>
    </w:p>
    <w:p w14:paraId="08F7D27A" w14:textId="0ACC48BB" w:rsidR="00DD2A73" w:rsidRPr="00DA525A" w:rsidRDefault="00DD2A73" w:rsidP="00DD2A73">
      <w:pPr>
        <w:tabs>
          <w:tab w:val="left" w:pos="720"/>
          <w:tab w:val="left" w:pos="1440"/>
          <w:tab w:val="left" w:pos="2127"/>
          <w:tab w:val="left" w:pos="2835"/>
          <w:tab w:val="left" w:pos="3544"/>
          <w:tab w:val="left" w:pos="4253"/>
          <w:tab w:val="left" w:pos="4962"/>
          <w:tab w:val="left" w:pos="5670"/>
          <w:tab w:val="left" w:pos="6379"/>
          <w:tab w:val="left" w:pos="7088"/>
          <w:tab w:val="left" w:pos="7797"/>
        </w:tabs>
        <w:jc w:val="center"/>
        <w:rPr>
          <w:b/>
          <w:u w:val="single"/>
        </w:rPr>
      </w:pPr>
      <w:r w:rsidRPr="00DA525A">
        <w:rPr>
          <w:b/>
          <w:u w:val="single"/>
        </w:rPr>
        <w:t xml:space="preserve">TITEL </w:t>
      </w:r>
      <w:proofErr w:type="gramStart"/>
      <w:r w:rsidR="008A7D77" w:rsidRPr="00DA525A">
        <w:rPr>
          <w:b/>
          <w:u w:val="single"/>
        </w:rPr>
        <w:t>I</w:t>
      </w:r>
      <w:r w:rsidR="000924E8" w:rsidRPr="00DA525A">
        <w:rPr>
          <w:b/>
          <w:u w:val="single"/>
        </w:rPr>
        <w:t>V</w:t>
      </w:r>
      <w:r w:rsidRPr="00DA525A">
        <w:rPr>
          <w:b/>
          <w:u w:val="single"/>
        </w:rPr>
        <w:t xml:space="preserve"> :</w:t>
      </w:r>
      <w:proofErr w:type="gramEnd"/>
      <w:r w:rsidRPr="00DA525A">
        <w:rPr>
          <w:b/>
          <w:u w:val="single"/>
        </w:rPr>
        <w:t xml:space="preserve"> BESTUUR EN VERTEGENWOORDIGING</w:t>
      </w:r>
    </w:p>
    <w:p w14:paraId="26524546" w14:textId="718EA0C0"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1</w:t>
      </w:r>
      <w:r w:rsidR="00D428D9">
        <w:rPr>
          <w:u w:val="single"/>
        </w:rPr>
        <w:t>7</w:t>
      </w:r>
      <w:r w:rsidRPr="00DA525A">
        <w:rPr>
          <w:u w:val="single"/>
        </w:rPr>
        <w:t xml:space="preserve"> :</w:t>
      </w:r>
      <w:proofErr w:type="gramEnd"/>
      <w:r w:rsidRPr="00DA525A">
        <w:rPr>
          <w:u w:val="single"/>
        </w:rPr>
        <w:t xml:space="preserve"> Benoeming van bestuurders</w:t>
      </w:r>
    </w:p>
    <w:p w14:paraId="3D3855B0" w14:textId="080CD951" w:rsidR="00BC736B" w:rsidRPr="00DA525A" w:rsidRDefault="00F16C9C" w:rsidP="00DD2A73">
      <w:r>
        <w:t xml:space="preserve">17.1. </w:t>
      </w:r>
      <w:r>
        <w:tab/>
      </w:r>
      <w:r>
        <w:tab/>
      </w:r>
      <w:r w:rsidR="00BC736B" w:rsidRPr="00DA525A">
        <w:t xml:space="preserve">De vennootschap wordt bestuurd door </w:t>
      </w:r>
      <w:r w:rsidR="00AC76BF" w:rsidRPr="00DA525A">
        <w:t xml:space="preserve">minstens één </w:t>
      </w:r>
      <w:r w:rsidR="005B4811">
        <w:t xml:space="preserve">(1) </w:t>
      </w:r>
      <w:r w:rsidR="00AC76BF" w:rsidRPr="00DA525A">
        <w:t xml:space="preserve">en </w:t>
      </w:r>
      <w:r w:rsidR="00BC736B" w:rsidRPr="00DA525A">
        <w:t>ten</w:t>
      </w:r>
      <w:r w:rsidR="00DD2A73" w:rsidRPr="00DA525A">
        <w:t xml:space="preserve"> hoogste </w:t>
      </w:r>
      <w:r w:rsidR="00832C5B">
        <w:t>drie</w:t>
      </w:r>
      <w:r w:rsidR="00832C5B" w:rsidRPr="00DA525A">
        <w:t xml:space="preserve"> </w:t>
      </w:r>
      <w:r w:rsidR="00DD2A73" w:rsidRPr="00DA525A">
        <w:t>(</w:t>
      </w:r>
      <w:r w:rsidR="00832C5B">
        <w:t>3</w:t>
      </w:r>
      <w:r w:rsidR="00DD2A73" w:rsidRPr="00DA525A">
        <w:t>) bestuurders.</w:t>
      </w:r>
    </w:p>
    <w:p w14:paraId="681A4ECE" w14:textId="2467D620" w:rsidR="00AC76BF" w:rsidRPr="00DA525A" w:rsidRDefault="00AC76BF" w:rsidP="00DD2A73">
      <w:r w:rsidRPr="00DA525A">
        <w:lastRenderedPageBreak/>
        <w:t xml:space="preserve">Indien meer dan één bestuurder wordt benoemd, vormen zij een collegiaal bestuursorgaan. </w:t>
      </w:r>
    </w:p>
    <w:p w14:paraId="6FC0EA6E" w14:textId="1E3B4EA1" w:rsidR="00813CA8" w:rsidRDefault="00F16C9C"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17.2. </w:t>
      </w:r>
      <w:r>
        <w:tab/>
      </w:r>
      <w:r>
        <w:tab/>
      </w:r>
      <w:r w:rsidR="003047CA">
        <w:t xml:space="preserve">De </w:t>
      </w:r>
      <w:proofErr w:type="spellStart"/>
      <w:r w:rsidR="003047CA">
        <w:t>Cronos</w:t>
      </w:r>
      <w:proofErr w:type="spellEnd"/>
      <w:r w:rsidR="003047CA">
        <w:t xml:space="preserve"> Groep NV </w:t>
      </w:r>
      <w:r w:rsidR="00A040BB">
        <w:t xml:space="preserve">zal het recht hebben om kandidaten voor te dragen voor de benoeming van twee (2) bestuurders. </w:t>
      </w:r>
      <w:proofErr w:type="spellStart"/>
      <w:r w:rsidR="00B806CB">
        <w:t>Empart</w:t>
      </w:r>
      <w:proofErr w:type="spellEnd"/>
      <w:r w:rsidR="00B806CB">
        <w:t xml:space="preserve"> II Maatschap</w:t>
      </w:r>
      <w:r w:rsidR="00D73F41">
        <w:t xml:space="preserve"> zal het recht hebben om kandidaten voor te dragen voor de benoeming van één (1) bestuurder.</w:t>
      </w:r>
    </w:p>
    <w:p w14:paraId="5C5DC72A" w14:textId="14EEAB2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Elke voordracht geschiedt op voorlegging van een lijst van minstens twee (2) kandidaten waaruit de algemene vergadering vervolgens de bestuurder(s) benoemt.</w:t>
      </w:r>
    </w:p>
    <w:p w14:paraId="04A48E86" w14:textId="260D5295"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Zowel natuurlijke personen als rechtspersonen kunnen tot bestuurder worden benoemd. </w:t>
      </w:r>
    </w:p>
    <w:p w14:paraId="37FC5816" w14:textId="263F5606" w:rsidR="00DD2A73" w:rsidRPr="00DA525A" w:rsidRDefault="00CF739B" w:rsidP="001F2B92">
      <w:r>
        <w:t xml:space="preserve">17.3. </w:t>
      </w:r>
      <w:r>
        <w:tab/>
      </w:r>
      <w:r>
        <w:tab/>
      </w:r>
      <w:r w:rsidR="00DD2A73" w:rsidRPr="00DA525A">
        <w:t xml:space="preserve">De bestuurders worden benoemd door de algemene vergadering van </w:t>
      </w:r>
      <w:r w:rsidR="00666733" w:rsidRPr="00DA525A">
        <w:t>aandeelhouders</w:t>
      </w:r>
      <w:r w:rsidR="00DD2A73" w:rsidRPr="00DA525A">
        <w:t xml:space="preserve"> die tevens de duur van hun opdracht</w:t>
      </w:r>
      <w:r w:rsidR="00D92B23" w:rsidRPr="00DA525A">
        <w:t>, en, indien er meerdere bestuurders zijn, hun bevoegdheid,</w:t>
      </w:r>
      <w:r w:rsidR="00DD2A73" w:rsidRPr="00DA525A">
        <w:t xml:space="preserve"> vaststelt.</w:t>
      </w:r>
      <w:r w:rsidR="00D92B23" w:rsidRPr="00DA525A">
        <w:t xml:space="preserve"> Bij gebrek aan bepaling van de duurtijd, wordt hun mandaat geacht van onbepaalde duur te zijn.</w:t>
      </w:r>
    </w:p>
    <w:p w14:paraId="66CC20AD" w14:textId="3EBD63DF"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Hun opdracht eindigt bij de sluiting van de algemene vergadering of </w:t>
      </w:r>
      <w:r w:rsidR="006B443D" w:rsidRPr="00DA525A">
        <w:t>het bestuursorgaan</w:t>
      </w:r>
      <w:r w:rsidRPr="00DA525A">
        <w:t xml:space="preserve"> die in hun vervanging voorziet.</w:t>
      </w:r>
    </w:p>
    <w:p w14:paraId="400E8123" w14:textId="02AD3EA1"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w:t>
      </w:r>
      <w:r w:rsidR="00D92B23" w:rsidRPr="00DA525A">
        <w:t xml:space="preserve">niet-statutair benoemde </w:t>
      </w:r>
      <w:r w:rsidRPr="00DA525A">
        <w:t>bestuurders kunnen te allen tijde door de algemene vergadering worden ontslagen</w:t>
      </w:r>
      <w:r w:rsidR="00D92B23" w:rsidRPr="00DA525A">
        <w:t xml:space="preserve"> zonder opgave van redenen en met onmiddellijke ingang</w:t>
      </w:r>
      <w:r w:rsidRPr="00DA525A">
        <w:t>.</w:t>
      </w:r>
    </w:p>
    <w:p w14:paraId="077CF1F6"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Aftredende bestuurders zijn herbenoembaar.</w:t>
      </w:r>
    </w:p>
    <w:p w14:paraId="5F5B2077" w14:textId="043B29A9" w:rsidR="00DD2A73" w:rsidRPr="00DA525A" w:rsidRDefault="00CF739B" w:rsidP="0036190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17.4. </w:t>
      </w:r>
      <w:r>
        <w:tab/>
      </w:r>
      <w:r>
        <w:tab/>
      </w:r>
      <w:r w:rsidR="0036190E" w:rsidRPr="00DA525A">
        <w:t xml:space="preserve">Indien de bestuurders een collegiaal bestuursorgaan vormen en de </w:t>
      </w:r>
      <w:r w:rsidR="00DD2A73" w:rsidRPr="00DA525A">
        <w:t xml:space="preserve">plaats van </w:t>
      </w:r>
      <w:r w:rsidR="0036190E" w:rsidRPr="00DA525A">
        <w:t xml:space="preserve">een </w:t>
      </w:r>
      <w:r w:rsidR="00DD2A73" w:rsidRPr="00DA525A">
        <w:t>bestuur</w:t>
      </w:r>
      <w:r w:rsidR="0036190E" w:rsidRPr="00DA525A">
        <w:t>der</w:t>
      </w:r>
      <w:r w:rsidR="00DD2A73" w:rsidRPr="00DA525A">
        <w:t xml:space="preserve"> openvalt </w:t>
      </w:r>
      <w:r w:rsidR="00603CAD">
        <w:t>zullen</w:t>
      </w:r>
      <w:r w:rsidR="00603CAD" w:rsidRPr="00DA525A">
        <w:t xml:space="preserve"> </w:t>
      </w:r>
      <w:r w:rsidR="00DD2A73" w:rsidRPr="00DA525A">
        <w:t xml:space="preserve">de overblijvende bestuurders </w:t>
      </w:r>
      <w:r w:rsidR="00603CAD">
        <w:t>onmiddellijk</w:t>
      </w:r>
      <w:r w:rsidR="0036190E" w:rsidRPr="00DA525A">
        <w:t xml:space="preserve"> een nieuwe bestuurder coöpteren</w:t>
      </w:r>
      <w:r w:rsidR="00603CAD">
        <w:t xml:space="preserve"> uit de lijst van kandidaat-bestuurders voorgedragen door de personen zoals vermeld in artikel 17.2</w:t>
      </w:r>
      <w:r w:rsidR="007E4E74">
        <w:t>, naargelang wie van hen de te vervangen bestuurder heeft voorgedragen</w:t>
      </w:r>
      <w:r w:rsidR="0036190E" w:rsidRPr="00DA525A">
        <w:t xml:space="preserve">. </w:t>
      </w:r>
      <w:r w:rsidR="00DD2A73" w:rsidRPr="00DA525A">
        <w:t xml:space="preserve">De eerstvolgende algemene vergadering beslist over de definitieve benoeming. De </w:t>
      </w:r>
      <w:proofErr w:type="gramStart"/>
      <w:r w:rsidR="00DD2A73" w:rsidRPr="00DA525A">
        <w:t>nieuw benoemde</w:t>
      </w:r>
      <w:proofErr w:type="gramEnd"/>
      <w:r w:rsidR="00DD2A73" w:rsidRPr="00DA525A">
        <w:t xml:space="preserve"> bestuurder doet de tijd uit van degene die hij</w:t>
      </w:r>
      <w:r w:rsidR="007E4E74">
        <w:t>/zij</w:t>
      </w:r>
      <w:r w:rsidR="00DD2A73" w:rsidRPr="00DA525A">
        <w:t xml:space="preserve"> vervangt.</w:t>
      </w:r>
    </w:p>
    <w:p w14:paraId="45F9549D" w14:textId="7F0B722A"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1</w:t>
      </w:r>
      <w:r w:rsidR="00D428D9">
        <w:rPr>
          <w:u w:val="single"/>
        </w:rPr>
        <w:t>8</w:t>
      </w:r>
      <w:r w:rsidRPr="00DA525A">
        <w:rPr>
          <w:u w:val="single"/>
        </w:rPr>
        <w:t xml:space="preserve"> :</w:t>
      </w:r>
      <w:proofErr w:type="gramEnd"/>
      <w:r w:rsidRPr="00DA525A">
        <w:rPr>
          <w:u w:val="single"/>
        </w:rPr>
        <w:t xml:space="preserve"> Bezoldiging</w:t>
      </w:r>
    </w:p>
    <w:p w14:paraId="092FEDA5" w14:textId="77777777" w:rsidR="00DD2A73" w:rsidRPr="00DA525A" w:rsidRDefault="00DD2A73" w:rsidP="00DD2A73">
      <w:r w:rsidRPr="00DA525A">
        <w:t>De algemene vergadering kan beslissen over het al dan niet vergoeden van de opdracht van bestuurder door het toekennen van een vaste of variabele bezol</w:t>
      </w:r>
      <w:r w:rsidRPr="00DA525A">
        <w:softHyphen/>
        <w:t>diging.</w:t>
      </w:r>
    </w:p>
    <w:p w14:paraId="0EBC87EB" w14:textId="77777777" w:rsidR="00DD2A73" w:rsidRPr="00DA525A" w:rsidRDefault="00DD2A73" w:rsidP="00DD2A73">
      <w:r w:rsidRPr="00DA525A">
        <w:t>Het bedrag ervan wordt door de algemene vergadering vastge</w:t>
      </w:r>
      <w:r w:rsidRPr="00DA525A">
        <w:softHyphen/>
        <w:t>steld en komt ten laste van de algemene kosten van de ven</w:t>
      </w:r>
      <w:r w:rsidRPr="00DA525A">
        <w:softHyphen/>
        <w:t>nootschap.</w:t>
      </w:r>
    </w:p>
    <w:p w14:paraId="71B705F4" w14:textId="0DE53300" w:rsidR="00DD2A73" w:rsidRPr="00DA525A" w:rsidRDefault="00DD2A73" w:rsidP="00DD2A73">
      <w:pPr>
        <w:rPr>
          <w:u w:val="single"/>
        </w:rPr>
      </w:pPr>
      <w:r w:rsidRPr="00DA525A">
        <w:rPr>
          <w:u w:val="single"/>
        </w:rPr>
        <w:t xml:space="preserve">Artikel </w:t>
      </w:r>
      <w:proofErr w:type="gramStart"/>
      <w:r w:rsidR="00CF6502" w:rsidRPr="00DA525A">
        <w:rPr>
          <w:u w:val="single"/>
        </w:rPr>
        <w:t>1</w:t>
      </w:r>
      <w:r w:rsidR="00D428D9">
        <w:rPr>
          <w:u w:val="single"/>
        </w:rPr>
        <w:t>9</w:t>
      </w:r>
      <w:r w:rsidRPr="00DA525A">
        <w:rPr>
          <w:u w:val="single"/>
        </w:rPr>
        <w:t xml:space="preserve"> :</w:t>
      </w:r>
      <w:proofErr w:type="gramEnd"/>
      <w:r w:rsidRPr="00DA525A">
        <w:rPr>
          <w:u w:val="single"/>
        </w:rPr>
        <w:t xml:space="preserve"> Bekendmaking van de benoeming of de ambtsbeëindiging</w:t>
      </w:r>
    </w:p>
    <w:p w14:paraId="156C5BB4" w14:textId="4107655D"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Binnen de acht (8) dagen na de benoeming of de ambtsbeëindiging van de bestuurders moet een door hen ondertekend uittreksel uit de akte die </w:t>
      </w:r>
      <w:r w:rsidR="00D92B23" w:rsidRPr="00DA525A">
        <w:t xml:space="preserve">of het besluit dat </w:t>
      </w:r>
      <w:r w:rsidRPr="00DA525A">
        <w:t xml:space="preserve">hun bevoegdheid of de beëindiging van hun ambt vaststelt, ter griffie van de </w:t>
      </w:r>
      <w:r w:rsidR="00D92B23" w:rsidRPr="00DA525A">
        <w:t xml:space="preserve">bevoegde </w:t>
      </w:r>
      <w:r w:rsidR="008A7D77" w:rsidRPr="00DA525A">
        <w:t>ondernemingsrechtbank</w:t>
      </w:r>
      <w:r w:rsidRPr="00DA525A">
        <w:t xml:space="preserve"> worden neergelegd.</w:t>
      </w:r>
    </w:p>
    <w:p w14:paraId="7906B7D1" w14:textId="1DF4A315"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D428D9">
        <w:rPr>
          <w:u w:val="single"/>
        </w:rPr>
        <w:t>20</w:t>
      </w:r>
      <w:r w:rsidRPr="00DA525A">
        <w:rPr>
          <w:u w:val="single"/>
        </w:rPr>
        <w:t xml:space="preserve"> :</w:t>
      </w:r>
      <w:proofErr w:type="gramEnd"/>
      <w:r w:rsidRPr="00DA525A">
        <w:rPr>
          <w:u w:val="single"/>
        </w:rPr>
        <w:t xml:space="preserve"> Voorzitterschap</w:t>
      </w:r>
    </w:p>
    <w:p w14:paraId="11C6CC4F" w14:textId="4D151DCC" w:rsidR="00DD2A73" w:rsidRPr="00DA525A" w:rsidRDefault="008A7D77"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D2A73" w:rsidRPr="00DA525A">
        <w:t xml:space="preserve"> kiest onder zijn leden een voorzit</w:t>
      </w:r>
      <w:r w:rsidR="00DD2A73" w:rsidRPr="00DA525A">
        <w:softHyphen/>
        <w:t>ter.</w:t>
      </w:r>
    </w:p>
    <w:p w14:paraId="12989E16" w14:textId="5939A32C"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Bij afwezigheid of verhindering van de voorzitter wordt de vergadering voorgezeten door de bestuurder daartoe aangewezen door de ter vergadering aanwezige leden.</w:t>
      </w:r>
      <w:r w:rsidR="005B274F" w:rsidRPr="00DA525A">
        <w:t xml:space="preserve"> </w:t>
      </w:r>
    </w:p>
    <w:p w14:paraId="0E1F292D" w14:textId="7468F06B" w:rsidR="005B274F" w:rsidRPr="00DA525A" w:rsidRDefault="005B274F"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voorzitter van het bestuursorgaan heeft geen doorslaggevende stem bij staking van stemmen.</w:t>
      </w:r>
    </w:p>
    <w:p w14:paraId="03F56BFE" w14:textId="0D0CC886"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242346" w:rsidRPr="00DA525A">
        <w:rPr>
          <w:u w:val="single"/>
        </w:rPr>
        <w:t>2</w:t>
      </w:r>
      <w:r w:rsidR="00D428D9">
        <w:rPr>
          <w:u w:val="single"/>
        </w:rPr>
        <w:t>1</w:t>
      </w:r>
      <w:r w:rsidRPr="00DA525A">
        <w:rPr>
          <w:u w:val="single"/>
        </w:rPr>
        <w:t xml:space="preserve"> :</w:t>
      </w:r>
      <w:proofErr w:type="gramEnd"/>
      <w:r w:rsidRPr="00DA525A">
        <w:rPr>
          <w:u w:val="single"/>
        </w:rPr>
        <w:t xml:space="preserve"> Oproeping van </w:t>
      </w:r>
      <w:r w:rsidR="008A7D77" w:rsidRPr="00DA525A">
        <w:rPr>
          <w:u w:val="single"/>
        </w:rPr>
        <w:t>het bestuursorgaan</w:t>
      </w:r>
    </w:p>
    <w:p w14:paraId="793C9303" w14:textId="5456CB52" w:rsidR="00DD2A73" w:rsidRPr="00DA525A" w:rsidRDefault="008A7D77"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D2A73" w:rsidRPr="00DA525A">
        <w:t xml:space="preserve"> vergadert telkens het belang van de vennootschap dit vereist.</w:t>
      </w:r>
    </w:p>
    <w:p w14:paraId="23E0CC95" w14:textId="3D3C5F19"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lastRenderedPageBreak/>
        <w:t xml:space="preserve">De oproepingen tot de vergaderingen van </w:t>
      </w:r>
      <w:r w:rsidR="006B443D" w:rsidRPr="00DA525A">
        <w:t>het bestuursorgaan</w:t>
      </w:r>
      <w:r w:rsidRPr="00DA525A">
        <w:t xml:space="preserve"> worden ondertekend door twee </w:t>
      </w:r>
      <w:r w:rsidR="008A7D77" w:rsidRPr="00DA525A">
        <w:t xml:space="preserve">(2) </w:t>
      </w:r>
      <w:r w:rsidRPr="00DA525A">
        <w:t xml:space="preserve">bestuurders, die gezamenlijk optreden, en de vennootschap vertegenwoordigen overeenkomstig artikel </w:t>
      </w:r>
      <w:r w:rsidR="00F20441" w:rsidRPr="00DA525A">
        <w:t>2</w:t>
      </w:r>
      <w:r w:rsidR="00D428D9">
        <w:t>5</w:t>
      </w:r>
      <w:r w:rsidRPr="00DA525A">
        <w:t xml:space="preserve"> van de statuten.</w:t>
      </w:r>
    </w:p>
    <w:p w14:paraId="02153897"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oproepingsberichten worden, behoudens in geval van hoogdringendheid, ten minste drie (3) dagen vóór de vergadering aan de bestuurders toegezonden middels enig communicatiemiddel waaraan een geschreven document ten grondslag ligt.</w:t>
      </w:r>
    </w:p>
    <w:p w14:paraId="03289EC6" w14:textId="77777777"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oproepingsbericht vermeldt datum, uur, plaats en volledige agenda voor de vergadering.</w:t>
      </w:r>
    </w:p>
    <w:p w14:paraId="485FC1F6" w14:textId="6B5FE04A" w:rsidR="00DD2A73" w:rsidRPr="00DA525A" w:rsidRDefault="00DD2A73" w:rsidP="00DD2A7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3C333F" w:rsidRPr="00DA525A">
        <w:rPr>
          <w:u w:val="single"/>
        </w:rPr>
        <w:t>2</w:t>
      </w:r>
      <w:r w:rsidR="00D428D9">
        <w:rPr>
          <w:u w:val="single"/>
        </w:rPr>
        <w:t>2</w:t>
      </w:r>
      <w:r w:rsidRPr="00DA525A">
        <w:rPr>
          <w:u w:val="single"/>
        </w:rPr>
        <w:t xml:space="preserve"> :</w:t>
      </w:r>
      <w:proofErr w:type="gramEnd"/>
      <w:r w:rsidRPr="00DA525A">
        <w:rPr>
          <w:u w:val="single"/>
        </w:rPr>
        <w:t xml:space="preserve"> Vergadering van </w:t>
      </w:r>
      <w:r w:rsidR="008A7D77" w:rsidRPr="00DA525A">
        <w:rPr>
          <w:u w:val="single"/>
        </w:rPr>
        <w:t>het bestuursorgaan</w:t>
      </w:r>
    </w:p>
    <w:p w14:paraId="1CA0D567" w14:textId="77777777" w:rsidR="00BC736B" w:rsidRPr="00DA525A" w:rsidRDefault="00BC736B" w:rsidP="00DD2A73">
      <w:pPr>
        <w:rPr>
          <w:u w:val="single"/>
        </w:rPr>
      </w:pPr>
      <w:r w:rsidRPr="00DA525A">
        <w:rPr>
          <w:u w:val="single"/>
        </w:rPr>
        <w:t>Aanwezigheidsvereiste</w:t>
      </w:r>
    </w:p>
    <w:p w14:paraId="612796D9" w14:textId="762B8C81" w:rsidR="00BC736B" w:rsidRPr="00DA525A" w:rsidRDefault="008A7D77" w:rsidP="00DD2A73">
      <w:r w:rsidRPr="00DA525A">
        <w:t>Het bestuursorgaan</w:t>
      </w:r>
      <w:r w:rsidR="00BC736B" w:rsidRPr="00DA525A">
        <w:t xml:space="preserve"> kan alleen geldig beraadslagen wanneer tenminste de meerderheid van zijn leden aanwe</w:t>
      </w:r>
      <w:r w:rsidR="00BC736B" w:rsidRPr="00DA525A">
        <w:softHyphen/>
        <w:t>zig of vertegenwoordigd is.</w:t>
      </w:r>
    </w:p>
    <w:p w14:paraId="46D2F925" w14:textId="35437676" w:rsidR="00BC736B" w:rsidRPr="00DA525A" w:rsidRDefault="00BC736B" w:rsidP="00DD2A73">
      <w:r w:rsidRPr="00DA525A">
        <w:t xml:space="preserve">Wanneer op een vergadering van </w:t>
      </w:r>
      <w:r w:rsidR="008A7D77" w:rsidRPr="00DA525A">
        <w:t>het bestuursorgaan</w:t>
      </w:r>
      <w:r w:rsidRPr="00DA525A">
        <w:t xml:space="preserve"> aan deze aanwezigheidsvereiste niet is voldaan, dan is een nieuwe bijeenroeping, met dezelfde agenda, noodzakelijk.</w:t>
      </w:r>
    </w:p>
    <w:p w14:paraId="26ACD304" w14:textId="77777777" w:rsidR="00BC736B" w:rsidRPr="00DA525A" w:rsidRDefault="00BC736B" w:rsidP="00DD2A73">
      <w:r w:rsidRPr="00DA525A">
        <w:t>Wordt ook op deze tweede vergadering niet aan de gestelde vereisten voldaan, dan kunnen de op deze vergadering aanwezige bestuurders besluiten om een algemene vergadering bijeen te roepen om in de vervanging van de afwezig blijvende bestuurders te voorzien.</w:t>
      </w:r>
    </w:p>
    <w:p w14:paraId="4F27FA5F" w14:textId="77777777" w:rsidR="00BC736B" w:rsidRPr="00DA525A" w:rsidRDefault="00BC736B" w:rsidP="00DD2A73">
      <w:r w:rsidRPr="00DA525A">
        <w:t>Bestuurders die niet fysisch ter zitting aanwezig kunnen zijn, kunnen toch aan de beraadslagingen en stemmingen deelnemen met behulp van telecommunicatiemiddelen, zoals een telefoon- of videoconferentie, op voorwaarde dat alle deelnemers aan de vergadering rechtstreeks kunnen communiceren met alle andere deelnemers. De personen die door zulke telecommunicatiemiddelen aan de vergadering deelnemen worden beschouwd als zijnde aanwezig. De notulen van de vergadering vermelden duidelijk welke bestuurders op dergelijke wijze aan de beraadslagingen en stemmingen hebben deelgenomen.</w:t>
      </w:r>
    </w:p>
    <w:p w14:paraId="2B835B57" w14:textId="77777777" w:rsidR="00BC736B" w:rsidRPr="00DA525A" w:rsidRDefault="00BC736B" w:rsidP="00DD2A73">
      <w:pPr>
        <w:rPr>
          <w:u w:val="single"/>
        </w:rPr>
      </w:pPr>
      <w:r w:rsidRPr="00DA525A">
        <w:rPr>
          <w:u w:val="single"/>
        </w:rPr>
        <w:t>Gewone meerderheid van stemmen - unanimiteit van stemmen</w:t>
      </w:r>
    </w:p>
    <w:p w14:paraId="6953E0AF" w14:textId="77777777" w:rsidR="00BC736B" w:rsidRPr="00DA525A" w:rsidRDefault="00BC736B" w:rsidP="00DD2A73">
      <w:r w:rsidRPr="00DA525A">
        <w:t xml:space="preserve">De besluiten worden genomen met gewone meerderheid van stemmen. </w:t>
      </w:r>
    </w:p>
    <w:p w14:paraId="51DF8FBC" w14:textId="78246C8C" w:rsidR="00BC736B" w:rsidRPr="00DA525A" w:rsidRDefault="00BC736B" w:rsidP="00DD2A73">
      <w:r w:rsidRPr="00DA525A">
        <w:t xml:space="preserve">Over de hierna vermelde punten wordt door </w:t>
      </w:r>
      <w:r w:rsidR="008A7D77" w:rsidRPr="00DA525A">
        <w:t>het bestuursorgaan</w:t>
      </w:r>
      <w:r w:rsidRPr="00DA525A">
        <w:t xml:space="preserve"> besloten bij unanimiteit van stemmen:</w:t>
      </w:r>
    </w:p>
    <w:p w14:paraId="089A0A4C" w14:textId="35862592" w:rsidR="00BC736B" w:rsidRPr="00DA525A" w:rsidRDefault="00BC736B" w:rsidP="00DD2A73">
      <w:pPr>
        <w:pStyle w:val="Plattetekstinspringen"/>
        <w:numPr>
          <w:ilvl w:val="0"/>
          <w:numId w:val="1"/>
        </w:numPr>
        <w:tabs>
          <w:tab w:val="clear" w:pos="705"/>
          <w:tab w:val="left" w:pos="709"/>
        </w:tabs>
      </w:pPr>
      <w:proofErr w:type="gramStart"/>
      <w:r w:rsidRPr="00DA525A">
        <w:t>beslissingen</w:t>
      </w:r>
      <w:proofErr w:type="gramEnd"/>
      <w:r w:rsidRPr="00DA525A">
        <w:t xml:space="preserve"> aangaande (des)investeringen die een bedrag van </w:t>
      </w:r>
      <w:r w:rsidR="00E94DEB">
        <w:t>honderd</w:t>
      </w:r>
      <w:r w:rsidRPr="00DA525A">
        <w:t>duizend euro (€</w:t>
      </w:r>
      <w:r w:rsidR="00162E7F" w:rsidRPr="00DA525A">
        <w:t xml:space="preserve"> </w:t>
      </w:r>
      <w:r w:rsidR="00E94DEB">
        <w:t>100</w:t>
      </w:r>
      <w:r w:rsidRPr="00DA525A">
        <w:t>.000) overtreffen;</w:t>
      </w:r>
    </w:p>
    <w:p w14:paraId="1889C7C6" w14:textId="46DE8180" w:rsidR="00BC736B" w:rsidRPr="00DA525A" w:rsidRDefault="00BC736B" w:rsidP="00DD2A73">
      <w:pPr>
        <w:pStyle w:val="Plattetekstinspringen"/>
        <w:numPr>
          <w:ilvl w:val="0"/>
          <w:numId w:val="1"/>
        </w:numPr>
        <w:tabs>
          <w:tab w:val="clear" w:pos="705"/>
          <w:tab w:val="left" w:pos="709"/>
        </w:tabs>
      </w:pPr>
      <w:proofErr w:type="gramStart"/>
      <w:r w:rsidRPr="00DA525A">
        <w:t>andere</w:t>
      </w:r>
      <w:proofErr w:type="gramEnd"/>
      <w:r w:rsidRPr="00DA525A">
        <w:t xml:space="preserve"> beslissingen dan beslissingen aangaande (des)investeringen die het al dan niet aangaan van verbintenissen betreffen die een bedrag van </w:t>
      </w:r>
      <w:r w:rsidR="00E94DEB">
        <w:t>honderd</w:t>
      </w:r>
      <w:r w:rsidRPr="00DA525A">
        <w:t>duizend euro (€</w:t>
      </w:r>
      <w:r w:rsidR="00162E7F" w:rsidRPr="00DA525A">
        <w:t xml:space="preserve"> </w:t>
      </w:r>
      <w:r w:rsidR="00E94DEB">
        <w:t>100</w:t>
      </w:r>
      <w:r w:rsidRPr="00DA525A">
        <w:t>.000) overtreffen;</w:t>
      </w:r>
    </w:p>
    <w:p w14:paraId="78C1B950" w14:textId="77777777" w:rsidR="00BC736B" w:rsidRPr="00DA525A" w:rsidRDefault="00BC736B" w:rsidP="00DD2A73">
      <w:pPr>
        <w:pStyle w:val="Plattetekstinspringen"/>
        <w:numPr>
          <w:ilvl w:val="0"/>
          <w:numId w:val="1"/>
        </w:numPr>
        <w:tabs>
          <w:tab w:val="clear" w:pos="705"/>
          <w:tab w:val="left" w:pos="709"/>
        </w:tabs>
      </w:pPr>
      <w:proofErr w:type="gramStart"/>
      <w:r w:rsidRPr="00DA525A">
        <w:t>beslissingen</w:t>
      </w:r>
      <w:proofErr w:type="gramEnd"/>
      <w:r w:rsidRPr="00DA525A">
        <w:t xml:space="preserve"> betreffende het al dan niet aangaan van samenwerkingsovereenkomsten, in welke vorm dan ook;</w:t>
      </w:r>
    </w:p>
    <w:p w14:paraId="68C6B3CD" w14:textId="439014F4" w:rsidR="00AE574A" w:rsidRPr="00DA525A" w:rsidRDefault="00AE574A" w:rsidP="001F2B92">
      <w:pPr>
        <w:pStyle w:val="Plattetekstinspringen"/>
        <w:numPr>
          <w:ilvl w:val="0"/>
          <w:numId w:val="1"/>
        </w:numPr>
        <w:tabs>
          <w:tab w:val="clear" w:pos="705"/>
          <w:tab w:val="left" w:pos="709"/>
        </w:tabs>
      </w:pPr>
      <w:proofErr w:type="gramStart"/>
      <w:r w:rsidRPr="00DA525A">
        <w:t>de</w:t>
      </w:r>
      <w:proofErr w:type="gramEnd"/>
      <w:r w:rsidRPr="00DA525A">
        <w:t xml:space="preserve"> aanvaarding van personen als aandeelhouder;</w:t>
      </w:r>
    </w:p>
    <w:p w14:paraId="6CFB6281" w14:textId="5B8EE9DD" w:rsidR="00BC736B" w:rsidRPr="00DA525A" w:rsidRDefault="00BC736B" w:rsidP="00D50550">
      <w:pPr>
        <w:pStyle w:val="Plattetekstinspringen"/>
        <w:numPr>
          <w:ilvl w:val="0"/>
          <w:numId w:val="1"/>
        </w:numPr>
      </w:pPr>
      <w:proofErr w:type="gramStart"/>
      <w:r w:rsidRPr="00DA525A">
        <w:t>het</w:t>
      </w:r>
      <w:proofErr w:type="gramEnd"/>
      <w:r w:rsidRPr="00DA525A">
        <w:t xml:space="preserve"> benoemen en ontslaan van de personen belast met het dagelijks bestuur van de vennootschap, de voorzitter van </w:t>
      </w:r>
      <w:r w:rsidR="006B443D" w:rsidRPr="00DA525A">
        <w:t>het bestuursorgaan</w:t>
      </w:r>
      <w:r w:rsidRPr="00DA525A">
        <w:t>, de bestuurder die wordt belast met de inschrijvingen in het aandelenregister, inbegrepen de bepaling van hun gebeurlijke bezoldiging;</w:t>
      </w:r>
      <w:r w:rsidR="00041905">
        <w:t xml:space="preserve"> en</w:t>
      </w:r>
    </w:p>
    <w:p w14:paraId="153FE8FE" w14:textId="77777777" w:rsidR="00BC736B" w:rsidRPr="00DA525A" w:rsidRDefault="00BC736B" w:rsidP="00D50550">
      <w:pPr>
        <w:pStyle w:val="Plattetekstinspringen"/>
        <w:numPr>
          <w:ilvl w:val="0"/>
          <w:numId w:val="1"/>
        </w:numPr>
      </w:pPr>
      <w:proofErr w:type="gramStart"/>
      <w:r w:rsidRPr="00DA525A">
        <w:t>beslissingen</w:t>
      </w:r>
      <w:proofErr w:type="gramEnd"/>
      <w:r w:rsidRPr="00DA525A">
        <w:t xml:space="preserve"> aangaande de wijze van stemmen in de algemene vergadering.</w:t>
      </w:r>
    </w:p>
    <w:p w14:paraId="4FDA1481" w14:textId="2D8D9356" w:rsidR="00BC736B" w:rsidRPr="00DA525A" w:rsidRDefault="00BC736B" w:rsidP="00DD2A73">
      <w:r w:rsidRPr="00DA525A">
        <w:t xml:space="preserve">Over de aangelegenheden die niet op de agenda vermeld zijn kan </w:t>
      </w:r>
      <w:r w:rsidR="008A7D77" w:rsidRPr="00DA525A">
        <w:t>het bestuursorgaan</w:t>
      </w:r>
      <w:r w:rsidRPr="00DA525A">
        <w:t xml:space="preserve"> slechts rechtsgeldig beraadslagen en besluiten wanneer alle leden van </w:t>
      </w:r>
      <w:r w:rsidR="008A7D77" w:rsidRPr="00DA525A">
        <w:t>het bestuursorgaan</w:t>
      </w:r>
      <w:r w:rsidRPr="00DA525A">
        <w:t xml:space="preserve"> op de vergadering aanwezig zijn en ermee instemmen. Dit akkoord </w:t>
      </w:r>
      <w:r w:rsidRPr="00DA525A">
        <w:lastRenderedPageBreak/>
        <w:t>wordt geacht te zijn gegeven, wanneer er blijkens de notulen geen bezwaar is gemaakt.</w:t>
      </w:r>
    </w:p>
    <w:p w14:paraId="7C518B50" w14:textId="2B5A1672" w:rsidR="00BC736B" w:rsidRPr="00DA525A" w:rsidRDefault="00BC736B" w:rsidP="00DD2A73">
      <w:r w:rsidRPr="00DA525A">
        <w:t xml:space="preserve">Ieder bestuurder kan bij gewone brief, telegram, telex, telefax of elk ander communicatiemiddel, drager van een gedrukt document aan één van zijn collega's opdracht geven om hem te vertegenwoordigen op een welbepaalde vergadering van </w:t>
      </w:r>
      <w:r w:rsidR="006B443D" w:rsidRPr="00DA525A">
        <w:t>het bestuursorgaan</w:t>
      </w:r>
      <w:r w:rsidRPr="00DA525A">
        <w:t xml:space="preserve"> en om voor hem en in zijn plaats te stemmen. De opdrachtgever wordt in deze omstandigheden als aanwezige aangerekend. </w:t>
      </w:r>
    </w:p>
    <w:p w14:paraId="5F5A7A9D" w14:textId="77777777" w:rsidR="00697768" w:rsidRPr="00DA525A" w:rsidRDefault="00BC736B" w:rsidP="00DD2A73">
      <w:r w:rsidRPr="00DA525A">
        <w:t xml:space="preserve">Een bestuurder mag meer dan één </w:t>
      </w:r>
      <w:r w:rsidR="00614CF7" w:rsidRPr="00DA525A">
        <w:t xml:space="preserve">(1) </w:t>
      </w:r>
      <w:r w:rsidRPr="00DA525A">
        <w:t>andere b</w:t>
      </w:r>
      <w:r w:rsidR="00DD2A73" w:rsidRPr="00DA525A">
        <w:t>estuurder verte</w:t>
      </w:r>
      <w:r w:rsidR="00DD2A73" w:rsidRPr="00DA525A">
        <w:softHyphen/>
        <w:t>gen</w:t>
      </w:r>
      <w:r w:rsidR="00DD2A73" w:rsidRPr="00DA525A">
        <w:softHyphen/>
        <w:t>woordigen.</w:t>
      </w:r>
    </w:p>
    <w:p w14:paraId="2D1ED14C" w14:textId="37E51229"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2</w:t>
      </w:r>
      <w:r w:rsidR="00D428D9">
        <w:rPr>
          <w:u w:val="single"/>
        </w:rPr>
        <w:t>3</w:t>
      </w:r>
      <w:r w:rsidRPr="00DA525A">
        <w:rPr>
          <w:u w:val="single"/>
        </w:rPr>
        <w:t xml:space="preserve"> :</w:t>
      </w:r>
      <w:proofErr w:type="gramEnd"/>
      <w:r w:rsidRPr="00DA525A">
        <w:rPr>
          <w:u w:val="single"/>
        </w:rPr>
        <w:t xml:space="preserve"> Notulen</w:t>
      </w:r>
      <w:r w:rsidRPr="00DA525A">
        <w:t xml:space="preserve"> </w:t>
      </w:r>
    </w:p>
    <w:p w14:paraId="1250188B" w14:textId="5ADA1A4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beraadslagingen en stemmingen van </w:t>
      </w:r>
      <w:r w:rsidR="008A7D77" w:rsidRPr="00DA525A">
        <w:t>het bestuursorgaan</w:t>
      </w:r>
      <w:r w:rsidRPr="00DA525A">
        <w:t xml:space="preserve"> worden vastgelegd in notulen.</w:t>
      </w:r>
    </w:p>
    <w:p w14:paraId="25CA4E5C"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Deze worden ondertekend door de meerder</w:t>
      </w:r>
      <w:r w:rsidRPr="00DA525A">
        <w:softHyphen/>
        <w:t>heid van de op de bijeen</w:t>
      </w:r>
      <w:r w:rsidRPr="00DA525A">
        <w:softHyphen/>
        <w:t>komst aanwezige bestuurders, die gezamenlijk optreden.</w:t>
      </w:r>
    </w:p>
    <w:p w14:paraId="5D2CEC4C" w14:textId="3BC62CBA"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afschriften en uittreksels van deze notulen worden ondertekend door twee </w:t>
      </w:r>
      <w:r w:rsidR="008A7D77" w:rsidRPr="00DA525A">
        <w:t xml:space="preserve">(2) </w:t>
      </w:r>
      <w:r w:rsidRPr="00DA525A">
        <w:t>bestuur</w:t>
      </w:r>
      <w:r w:rsidRPr="00DA525A">
        <w:softHyphen/>
        <w:t>ders.</w:t>
      </w:r>
    </w:p>
    <w:p w14:paraId="7708851F" w14:textId="78A91070" w:rsidR="00AE574A" w:rsidRPr="00DA525A" w:rsidRDefault="00AE574A" w:rsidP="00597009">
      <w:r w:rsidRPr="00DA525A">
        <w:t xml:space="preserve">De besluiten van het bestuursorgaan kunnen </w:t>
      </w:r>
      <w:r w:rsidR="003671A6" w:rsidRPr="00DA525A">
        <w:t xml:space="preserve">tevens </w:t>
      </w:r>
      <w:r w:rsidRPr="00DA525A">
        <w:t>worden genomen bij eenparig schriftelijk akkoord van de bestuurders. Deze procedure kan echter niet worden gevolgd voor de vaststelling van de jaarrekening of de bevoegdheidsdelegatie aan het bestuursorgaan.</w:t>
      </w:r>
    </w:p>
    <w:p w14:paraId="1F720763" w14:textId="31220EE5"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2</w:t>
      </w:r>
      <w:r w:rsidR="00D428D9">
        <w:rPr>
          <w:u w:val="single"/>
        </w:rPr>
        <w:t>4</w:t>
      </w:r>
      <w:r w:rsidRPr="00DA525A">
        <w:rPr>
          <w:u w:val="single"/>
        </w:rPr>
        <w:t xml:space="preserve"> :</w:t>
      </w:r>
      <w:proofErr w:type="gramEnd"/>
      <w:r w:rsidRPr="00DA525A">
        <w:rPr>
          <w:u w:val="single"/>
        </w:rPr>
        <w:t xml:space="preserve"> Bevoegdheden van </w:t>
      </w:r>
      <w:r w:rsidR="008A7D77" w:rsidRPr="00DA525A">
        <w:rPr>
          <w:u w:val="single"/>
        </w:rPr>
        <w:t>het bestuursorgaan</w:t>
      </w:r>
    </w:p>
    <w:p w14:paraId="74922A64" w14:textId="1F1CE20F" w:rsidR="00D50550" w:rsidRPr="00DA525A" w:rsidRDefault="008A7D77"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50550" w:rsidRPr="00DA525A">
        <w:t xml:space="preserve"> bezit de meest uitge</w:t>
      </w:r>
      <w:r w:rsidR="00D50550" w:rsidRPr="00DA525A">
        <w:softHyphen/>
        <w:t xml:space="preserve">breide machten van bestuur en beschikking, binnen het kader van het </w:t>
      </w:r>
      <w:r w:rsidRPr="00DA525A">
        <w:t>voorwerp</w:t>
      </w:r>
      <w:r w:rsidR="00D50550" w:rsidRPr="00DA525A">
        <w:t>.</w:t>
      </w:r>
    </w:p>
    <w:p w14:paraId="26713ED5" w14:textId="07BB1EA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Aldus kan </w:t>
      </w:r>
      <w:r w:rsidR="008A7D77" w:rsidRPr="00DA525A">
        <w:t>het bestuursorgaan</w:t>
      </w:r>
      <w:r w:rsidRPr="00DA525A">
        <w:t xml:space="preserve"> alle daden en handelingen stellen die nodig of nuttig zijn voor de verwezenlij</w:t>
      </w:r>
      <w:r w:rsidRPr="00DA525A">
        <w:softHyphen/>
        <w:t xml:space="preserve">king van het </w:t>
      </w:r>
      <w:r w:rsidR="008A7D77" w:rsidRPr="00DA525A">
        <w:t>voorwerp</w:t>
      </w:r>
      <w:r w:rsidRPr="00DA525A">
        <w:t>.</w:t>
      </w:r>
    </w:p>
    <w:p w14:paraId="618438A2"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Hij mag </w:t>
      </w:r>
      <w:proofErr w:type="spellStart"/>
      <w:r w:rsidRPr="00DA525A">
        <w:t>ondermeer</w:t>
      </w:r>
      <w:proofErr w:type="spellEnd"/>
      <w:r w:rsidRPr="00DA525A">
        <w:t xml:space="preserve"> alle zowel roerende als onroerende goederen in huur nemen en geven, verwerven en vervreem</w:t>
      </w:r>
      <w:r w:rsidRPr="00DA525A">
        <w:softHyphen/>
        <w:t>den; alle leningen aangaan; alle maatschappelijke goede</w:t>
      </w:r>
      <w:r w:rsidRPr="00DA525A">
        <w:softHyphen/>
        <w:t>ren in pand geven of met hypotheek bezwaren; opheffing verlenen met verzaking aan alle hypotheken, voorrech</w:t>
      </w:r>
      <w:r w:rsidRPr="00DA525A">
        <w:softHyphen/>
        <w:t>ten, en rechtsvorderingen tot ontbinding, zelfs zonder bewijs van betaling, van alle hypothecaire en andere inschrijvingen, dadingen en schikkingen treffen in elke stand van geding over alle maatschappelijke belangen.</w:t>
      </w:r>
    </w:p>
    <w:p w14:paraId="287D9517" w14:textId="22332949"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2</w:t>
      </w:r>
      <w:r w:rsidR="00D428D9">
        <w:rPr>
          <w:u w:val="single"/>
        </w:rPr>
        <w:t>5</w:t>
      </w:r>
      <w:r w:rsidRPr="00DA525A">
        <w:rPr>
          <w:u w:val="single"/>
        </w:rPr>
        <w:t xml:space="preserve"> :</w:t>
      </w:r>
      <w:proofErr w:type="gramEnd"/>
      <w:r w:rsidRPr="00DA525A">
        <w:rPr>
          <w:u w:val="single"/>
        </w:rPr>
        <w:t xml:space="preserve"> Vertegenwoordiging van de vennootschap</w:t>
      </w:r>
    </w:p>
    <w:p w14:paraId="74CD5EF5" w14:textId="51AE7E48"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Onverminderd de algemene vertegenwoordigingsmacht van </w:t>
      </w:r>
      <w:r w:rsidR="008A7D77" w:rsidRPr="00DA525A">
        <w:t>het bestuursorgaan</w:t>
      </w:r>
      <w:r w:rsidRPr="00DA525A">
        <w:t xml:space="preserve"> als college, </w:t>
      </w:r>
      <w:r w:rsidR="00B56A47" w:rsidRPr="00DA525A">
        <w:t xml:space="preserve">handelend door de meerderheid van zijn leden, </w:t>
      </w:r>
      <w:r w:rsidRPr="00DA525A">
        <w:t>wordt de vennootschap te allen tijde, in en buiten rechte geldig vertegen</w:t>
      </w:r>
      <w:r w:rsidRPr="00DA525A">
        <w:softHyphen/>
        <w:t>woor</w:t>
      </w:r>
      <w:r w:rsidRPr="00DA525A">
        <w:softHyphen/>
        <w:t xml:space="preserve">digd door twee </w:t>
      </w:r>
      <w:r w:rsidR="008A7D77" w:rsidRPr="00DA525A">
        <w:t xml:space="preserve">(2) </w:t>
      </w:r>
      <w:r w:rsidRPr="00DA525A">
        <w:t>bestuurders, die gezamenlijk optreden.</w:t>
      </w:r>
    </w:p>
    <w:p w14:paraId="05C0C169" w14:textId="3C17B9CC"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Voor wat betreft het dagelijks bestuur wordt de ven</w:t>
      </w:r>
      <w:r w:rsidRPr="00DA525A">
        <w:softHyphen/>
        <w:t xml:space="preserve">nootschap geldig vertegenwoordigd door de personen belast met het dagelijks bestuur, die individueel of gezamenlijk optreden volgens de hun door </w:t>
      </w:r>
      <w:r w:rsidR="006B443D" w:rsidRPr="00DA525A">
        <w:t>het bestuursorgaan</w:t>
      </w:r>
      <w:r w:rsidRPr="00DA525A">
        <w:t xml:space="preserve"> verleende machten.</w:t>
      </w:r>
    </w:p>
    <w:p w14:paraId="4EC89BE8"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vennootschap kan eveneens geldig vertegenwoordigd worden door bijzondere gevolmachtigden, binnen de perken van de hun verleende bijzondere volmacht.</w:t>
      </w:r>
    </w:p>
    <w:p w14:paraId="0111E70E" w14:textId="2B3AA98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2</w:t>
      </w:r>
      <w:r w:rsidR="00D428D9">
        <w:rPr>
          <w:u w:val="single"/>
        </w:rPr>
        <w:t>6</w:t>
      </w:r>
      <w:r w:rsidRPr="00DA525A">
        <w:rPr>
          <w:u w:val="single"/>
        </w:rPr>
        <w:t xml:space="preserve"> :</w:t>
      </w:r>
      <w:proofErr w:type="gramEnd"/>
      <w:r w:rsidRPr="00DA525A">
        <w:rPr>
          <w:u w:val="single"/>
        </w:rPr>
        <w:t xml:space="preserve"> Overdracht van bevoegdheden - dagelijks bestuur en directie</w:t>
      </w:r>
    </w:p>
    <w:p w14:paraId="26D9BA69" w14:textId="25E5F240" w:rsidR="00D50550" w:rsidRPr="00DA525A" w:rsidRDefault="005224DB"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bestuursorgaan</w:t>
      </w:r>
      <w:r w:rsidR="00D50550" w:rsidRPr="00DA525A">
        <w:t xml:space="preserve"> mag het dagelijks bestuur van de vennootschap en de vertegenwoordiging wat dit bestuur aangaat, opdragen aan één </w:t>
      </w:r>
      <w:r w:rsidRPr="00DA525A">
        <w:t xml:space="preserve">(1) </w:t>
      </w:r>
      <w:r w:rsidR="00D50550" w:rsidRPr="00DA525A">
        <w:t>of meerdere personen, al dan niet bestuurder. Hij benoemt en ontslaat de gedelegeer</w:t>
      </w:r>
      <w:r w:rsidR="00D50550" w:rsidRPr="00DA525A">
        <w:softHyphen/>
        <w:t>den tot dit bestuur, bepaalt hun bevoegdheden en gebeurlijke bezoldiging.</w:t>
      </w:r>
    </w:p>
    <w:p w14:paraId="09D11C13" w14:textId="59D0976C" w:rsidR="00D50550" w:rsidRPr="00DA525A" w:rsidRDefault="005224DB"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lastRenderedPageBreak/>
        <w:t>Het bestuursorgaan</w:t>
      </w:r>
      <w:r w:rsidR="00D50550" w:rsidRPr="00DA525A">
        <w:t xml:space="preserve"> mag de </w:t>
      </w:r>
      <w:r w:rsidRPr="00DA525A">
        <w:t xml:space="preserve">directie </w:t>
      </w:r>
      <w:r w:rsidR="00D50550" w:rsidRPr="00DA525A">
        <w:t>van het geheel of een deel van de vennootschapsactiviteit toevertrouwen aan één of meer personen.</w:t>
      </w:r>
    </w:p>
    <w:p w14:paraId="362EC049" w14:textId="6C64464A" w:rsidR="00D50550" w:rsidRPr="00DA525A" w:rsidRDefault="00D50550" w:rsidP="00D50550">
      <w:pPr>
        <w:pStyle w:val="Kop1"/>
        <w:rPr>
          <w:b/>
        </w:rPr>
      </w:pPr>
      <w:r w:rsidRPr="00DA525A">
        <w:rPr>
          <w:b/>
        </w:rPr>
        <w:t xml:space="preserve">TITEL </w:t>
      </w:r>
      <w:proofErr w:type="gramStart"/>
      <w:r w:rsidRPr="00DA525A">
        <w:rPr>
          <w:b/>
        </w:rPr>
        <w:t>V :</w:t>
      </w:r>
      <w:proofErr w:type="gramEnd"/>
      <w:r w:rsidRPr="00DA525A">
        <w:rPr>
          <w:b/>
        </w:rPr>
        <w:t xml:space="preserve"> CONTROLE</w:t>
      </w:r>
    </w:p>
    <w:p w14:paraId="3A937544" w14:textId="1C92C99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2</w:t>
      </w:r>
      <w:r w:rsidR="00D428D9">
        <w:rPr>
          <w:u w:val="single"/>
        </w:rPr>
        <w:t>7</w:t>
      </w:r>
      <w:r w:rsidRPr="00DA525A">
        <w:rPr>
          <w:u w:val="single"/>
        </w:rPr>
        <w:t xml:space="preserve"> :</w:t>
      </w:r>
      <w:proofErr w:type="gramEnd"/>
      <w:r w:rsidRPr="00DA525A">
        <w:rPr>
          <w:u w:val="single"/>
        </w:rPr>
        <w:t xml:space="preserve"> Controle</w:t>
      </w:r>
    </w:p>
    <w:p w14:paraId="46069189"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A525A">
        <w:t>1.</w:t>
      </w:r>
      <w:r w:rsidRPr="00DA525A">
        <w:tab/>
        <w:t>De controle op de financiële toestand, de jaarre</w:t>
      </w:r>
      <w:r w:rsidRPr="00DA525A">
        <w:softHyphen/>
        <w:t>ke</w:t>
      </w:r>
      <w:r w:rsidRPr="00DA525A">
        <w:softHyphen/>
        <w:t>ning en op de regelmatigheid van de verrichtin</w:t>
      </w:r>
      <w:r w:rsidRPr="00DA525A">
        <w:softHyphen/>
        <w:t>gen weer te geven in de jaarrekening geschiedt hetzij door</w:t>
      </w:r>
    </w:p>
    <w:p w14:paraId="050A1AD3" w14:textId="18A585A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A525A">
        <w:t>-</w:t>
      </w:r>
      <w:r w:rsidRPr="00DA525A">
        <w:tab/>
        <w:t xml:space="preserve">één </w:t>
      </w:r>
      <w:r w:rsidR="005224DB" w:rsidRPr="00DA525A">
        <w:t xml:space="preserve">(1) </w:t>
      </w:r>
      <w:r w:rsidRPr="00DA525A">
        <w:t>of meerdere commissarissen;</w:t>
      </w:r>
      <w:r w:rsidR="00FF7666" w:rsidRPr="00DA525A">
        <w:t xml:space="preserve"> of</w:t>
      </w:r>
    </w:p>
    <w:p w14:paraId="6FB3D343" w14:textId="74E25F9E"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A525A">
        <w:t>-</w:t>
      </w:r>
      <w:r w:rsidRPr="00DA525A">
        <w:tab/>
        <w:t xml:space="preserve">elke </w:t>
      </w:r>
      <w:r w:rsidR="00886828" w:rsidRPr="00DA525A">
        <w:t>aandeelhouder</w:t>
      </w:r>
      <w:r w:rsidRPr="00DA525A">
        <w:t>.</w:t>
      </w:r>
    </w:p>
    <w:p w14:paraId="60BC9D89" w14:textId="77777777" w:rsidR="00D50550" w:rsidRPr="00DA525A" w:rsidRDefault="00D50550" w:rsidP="00D50550">
      <w:pPr>
        <w:ind w:left="708" w:hanging="708"/>
      </w:pPr>
      <w:r w:rsidRPr="00DA525A">
        <w:t>2.</w:t>
      </w:r>
      <w:r w:rsidRPr="00DA525A">
        <w:tab/>
        <w:t xml:space="preserve">Ten minste één </w:t>
      </w:r>
      <w:r w:rsidR="005224DB" w:rsidRPr="00DA525A">
        <w:t xml:space="preserve">(1) </w:t>
      </w:r>
      <w:r w:rsidRPr="00DA525A">
        <w:t>commissaris moet worden aangesteld wanneer de vennootschap voldoet aan de criteria daartoe bepaald in het Wetboek van Vennootschappen</w:t>
      </w:r>
      <w:r w:rsidR="005224DB" w:rsidRPr="00DA525A">
        <w:t xml:space="preserve"> en Verenigingen</w:t>
      </w:r>
      <w:r w:rsidRPr="00DA525A">
        <w:t>.</w:t>
      </w:r>
    </w:p>
    <w:p w14:paraId="3EF475B3"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A525A">
        <w:t>De commissaris wordt benoemd en bezol</w:t>
      </w:r>
      <w:r w:rsidRPr="00DA525A">
        <w:softHyphen/>
        <w:t>digd volgens de wettelijke voorschriften ter zake.</w:t>
      </w:r>
    </w:p>
    <w:p w14:paraId="43542134" w14:textId="2B7B1F25"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A525A">
        <w:t>3.</w:t>
      </w:r>
      <w:r w:rsidRPr="00DA525A">
        <w:tab/>
        <w:t xml:space="preserve">Wanneer geen commissaris werd benoemd, heeft iedere </w:t>
      </w:r>
      <w:r w:rsidR="00886828" w:rsidRPr="00DA525A">
        <w:t>aandeelhouder</w:t>
      </w:r>
      <w:r w:rsidRPr="00DA525A">
        <w:t xml:space="preserve"> individueel de onderzoeks- en controlebevoegdheid van een commissaris.</w:t>
      </w:r>
    </w:p>
    <w:p w14:paraId="0D8AA52E" w14:textId="6EB9AD79" w:rsidR="00D50550" w:rsidRPr="00DA525A" w:rsidRDefault="00D50550" w:rsidP="00D50550">
      <w:pPr>
        <w:pStyle w:val="Kop1"/>
        <w:rPr>
          <w:b/>
        </w:rPr>
      </w:pPr>
      <w:r w:rsidRPr="00DA525A">
        <w:rPr>
          <w:b/>
        </w:rPr>
        <w:t xml:space="preserve">TITEL </w:t>
      </w:r>
      <w:proofErr w:type="gramStart"/>
      <w:r w:rsidRPr="00DA525A">
        <w:rPr>
          <w:b/>
        </w:rPr>
        <w:t>V</w:t>
      </w:r>
      <w:r w:rsidR="00170016" w:rsidRPr="00DA525A">
        <w:rPr>
          <w:b/>
        </w:rPr>
        <w:t>I</w:t>
      </w:r>
      <w:r w:rsidRPr="00DA525A">
        <w:rPr>
          <w:b/>
        </w:rPr>
        <w:t xml:space="preserve"> :</w:t>
      </w:r>
      <w:proofErr w:type="gramEnd"/>
      <w:r w:rsidRPr="00DA525A">
        <w:rPr>
          <w:b/>
        </w:rPr>
        <w:t xml:space="preserve"> ALGEMENE VERGADERING</w:t>
      </w:r>
    </w:p>
    <w:p w14:paraId="1AEF8EA9" w14:textId="5E66E1F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2</w:t>
      </w:r>
      <w:r w:rsidR="00D428D9">
        <w:rPr>
          <w:u w:val="single"/>
        </w:rPr>
        <w:t>8</w:t>
      </w:r>
      <w:r w:rsidRPr="00DA525A">
        <w:rPr>
          <w:u w:val="single"/>
        </w:rPr>
        <w:t xml:space="preserve"> :</w:t>
      </w:r>
      <w:proofErr w:type="gramEnd"/>
      <w:r w:rsidRPr="00DA525A">
        <w:rPr>
          <w:u w:val="single"/>
        </w:rPr>
        <w:t xml:space="preserve"> Algemene vergaderingen</w:t>
      </w:r>
    </w:p>
    <w:p w14:paraId="73409EAA" w14:textId="533F074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geldig samengestelde algemene vergadering vertegen</w:t>
      </w:r>
      <w:r w:rsidRPr="00DA525A">
        <w:softHyphen/>
        <w:t xml:space="preserve">woordigt alle </w:t>
      </w:r>
      <w:r w:rsidR="00666733" w:rsidRPr="00DA525A">
        <w:t>aandeelhouders</w:t>
      </w:r>
      <w:r w:rsidRPr="00DA525A">
        <w:t>. De algemene vergaderingen gaan door op de zetel van de vennootschap, tenzij anders vermeld in de oproeping tot de algemene vergadering. De besluiten van de algemene vergadering zijn bindend voor allen, ook voor diegenen die afwezig zijn of er een andere mening op na houden.</w:t>
      </w:r>
    </w:p>
    <w:p w14:paraId="1113E595"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algemene vergadering heeft de machten haar toegekend door de wet en onderhavige statuten. </w:t>
      </w:r>
    </w:p>
    <w:p w14:paraId="435B4857" w14:textId="40990F0D"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2</w:t>
      </w:r>
      <w:r w:rsidR="00D428D9">
        <w:rPr>
          <w:u w:val="single"/>
        </w:rPr>
        <w:t>9</w:t>
      </w:r>
      <w:r w:rsidRPr="00DA525A">
        <w:rPr>
          <w:u w:val="single"/>
        </w:rPr>
        <w:t xml:space="preserve"> :</w:t>
      </w:r>
      <w:proofErr w:type="gramEnd"/>
      <w:r w:rsidRPr="00DA525A">
        <w:rPr>
          <w:u w:val="single"/>
        </w:rPr>
        <w:t xml:space="preserve"> Oproepingen tot algemene vergaderingen</w:t>
      </w:r>
    </w:p>
    <w:p w14:paraId="1FF308D3" w14:textId="04C9884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algemene vergadering van </w:t>
      </w:r>
      <w:r w:rsidR="00666733" w:rsidRPr="00DA525A">
        <w:t>aandeelhouders</w:t>
      </w:r>
      <w:r w:rsidRPr="00DA525A">
        <w:t xml:space="preserve"> kan worden bijeen</w:t>
      </w:r>
      <w:r w:rsidRPr="00DA525A">
        <w:softHyphen/>
        <w:t xml:space="preserve">geroepen door </w:t>
      </w:r>
      <w:r w:rsidR="005224DB" w:rsidRPr="00DA525A">
        <w:t>het bestuursorgaan</w:t>
      </w:r>
      <w:r w:rsidRPr="00DA525A">
        <w:t xml:space="preserve">, in voorkomend geval de commissaris, of op initiatief van de </w:t>
      </w:r>
      <w:r w:rsidR="00666733" w:rsidRPr="00DA525A">
        <w:t>aandeelhouders</w:t>
      </w:r>
      <w:r w:rsidRPr="00DA525A">
        <w:t xml:space="preserve"> die alleen of gezamenlijk één/</w:t>
      </w:r>
      <w:r w:rsidR="005224DB" w:rsidRPr="00DA525A">
        <w:t xml:space="preserve">tiende </w:t>
      </w:r>
      <w:r w:rsidRPr="00DA525A">
        <w:t xml:space="preserve">van het </w:t>
      </w:r>
      <w:proofErr w:type="spellStart"/>
      <w:r w:rsidR="005224DB" w:rsidRPr="00DA525A">
        <w:t>het</w:t>
      </w:r>
      <w:proofErr w:type="spellEnd"/>
      <w:r w:rsidR="005224DB" w:rsidRPr="00DA525A">
        <w:t xml:space="preserve"> aantal uitgegeven aandelen</w:t>
      </w:r>
      <w:r w:rsidRPr="00DA525A">
        <w:t xml:space="preserve"> vertegenwoordigen.</w:t>
      </w:r>
    </w:p>
    <w:p w14:paraId="49A64A9D" w14:textId="0B4934FC" w:rsidR="00D50550" w:rsidRPr="00DA525A" w:rsidRDefault="00D50550" w:rsidP="001F2B92">
      <w:r w:rsidRPr="00DA525A">
        <w:t xml:space="preserve">De oproepingen gebeuren schriftelijk of </w:t>
      </w:r>
      <w:proofErr w:type="spellStart"/>
      <w:r w:rsidRPr="00DA525A">
        <w:t>electronisch</w:t>
      </w:r>
      <w:proofErr w:type="spellEnd"/>
      <w:r w:rsidRPr="00DA525A">
        <w:t xml:space="preserve">, dit ten minste </w:t>
      </w:r>
      <w:r w:rsidR="00FF7666" w:rsidRPr="00DA525A">
        <w:t xml:space="preserve">vijftien </w:t>
      </w:r>
      <w:r w:rsidRPr="00DA525A">
        <w:t>(</w:t>
      </w:r>
      <w:r w:rsidR="00FF7666" w:rsidRPr="00DA525A">
        <w:t>15</w:t>
      </w:r>
      <w:r w:rsidRPr="00DA525A">
        <w:t>) dagen vóór de datum van de vergadering</w:t>
      </w:r>
      <w:r w:rsidR="005224DB" w:rsidRPr="00DA525A">
        <w:t xml:space="preserve"> en zijn gericht aan de aandeelhouders, bestuurders, en, in voorkomend geval, aan de houders van converteerbare obligaties op naam, inschrijvingsrechten op naam of met medewerking van de vennootschap uitgegeven certificaten op naam en aan de commissarissen, indien van toepassing</w:t>
      </w:r>
      <w:r w:rsidRPr="00DA525A">
        <w:t xml:space="preserve">. </w:t>
      </w:r>
      <w:r w:rsidR="005224DB" w:rsidRPr="00DA525A">
        <w:t>Aan de personen voor wie de vennootschap niet over een e-mailadres beschikt, wordt de oproeping verstuurd bij gewone post, op dezelfde dag als de verzending van de elektronische oproepingen.</w:t>
      </w:r>
    </w:p>
    <w:p w14:paraId="0B893936" w14:textId="1483B3B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D428D9">
        <w:rPr>
          <w:u w:val="single"/>
        </w:rPr>
        <w:t>30</w:t>
      </w:r>
      <w:r w:rsidRPr="00DA525A">
        <w:rPr>
          <w:u w:val="single"/>
        </w:rPr>
        <w:t xml:space="preserve"> :</w:t>
      </w:r>
      <w:proofErr w:type="gramEnd"/>
      <w:r w:rsidRPr="00DA525A">
        <w:rPr>
          <w:u w:val="single"/>
        </w:rPr>
        <w:t xml:space="preserve"> Deelname aan de vergadering</w:t>
      </w:r>
    </w:p>
    <w:p w14:paraId="2A648DBB" w14:textId="032BB56B"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Onverminderd de regels van de wettelijke vertegenwoordiging en met name van de wederzijdse vertegenwoordiging van gehuwden, kan elke aandeelhouder op de algemene vergadering worden vertegenwoordigd door een gevolmachtigde aan wie een schriftelijke volmacht wordt verleend, </w:t>
      </w:r>
      <w:r w:rsidR="00847814">
        <w:t xml:space="preserve">mits de gevolmachtigde aandeelhouder is, </w:t>
      </w:r>
      <w:r w:rsidRPr="00DA525A">
        <w:t>en beiden de bij de statuten bepaalde formaliteiten hebben vervuld om tot de vergadering te worden toegelaten. Rechtspersonen worden vertegenwoordigd door hetzij hun statutair orgaan van vertegenwoordiging, hetzij een persoon die drager is van een overeenkomstig dit artikel geldige volmacht.</w:t>
      </w:r>
    </w:p>
    <w:p w14:paraId="41461FD2" w14:textId="3DFEF0B8"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793646" w:rsidRPr="00DA525A">
        <w:rPr>
          <w:u w:val="single"/>
        </w:rPr>
        <w:t>3</w:t>
      </w:r>
      <w:r w:rsidR="00D428D9">
        <w:rPr>
          <w:u w:val="single"/>
        </w:rPr>
        <w:t>1</w:t>
      </w:r>
      <w:r w:rsidR="00CF6502" w:rsidRPr="00DA525A">
        <w:rPr>
          <w:u w:val="single"/>
        </w:rPr>
        <w:t xml:space="preserve"> </w:t>
      </w:r>
      <w:r w:rsidRPr="00DA525A">
        <w:rPr>
          <w:u w:val="single"/>
        </w:rPr>
        <w:t>:</w:t>
      </w:r>
      <w:proofErr w:type="gramEnd"/>
      <w:r w:rsidRPr="00DA525A">
        <w:rPr>
          <w:u w:val="single"/>
        </w:rPr>
        <w:t xml:space="preserve"> Aanwezigheidslijst</w:t>
      </w:r>
    </w:p>
    <w:p w14:paraId="3A3F810C" w14:textId="050FFF5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lastRenderedPageBreak/>
        <w:t xml:space="preserve">Van elke algemene vergadering worden notulen opgemaakt, waaraan de aanwezigheidslijst, en de eventuele verslagen, volmachten, schriftelijke stemmen en een kopie van de </w:t>
      </w:r>
      <w:proofErr w:type="spellStart"/>
      <w:r w:rsidRPr="00DA525A">
        <w:t>electronische</w:t>
      </w:r>
      <w:proofErr w:type="spellEnd"/>
      <w:r w:rsidRPr="00DA525A">
        <w:t xml:space="preserve"> stemmen wordt gehecht. De notulen en de aanwezigheidslijst worden ondertekend door de leden van </w:t>
      </w:r>
      <w:r w:rsidR="005224DB" w:rsidRPr="00DA525A">
        <w:t>het bestuursorgaan</w:t>
      </w:r>
      <w:r w:rsidRPr="00DA525A">
        <w:t xml:space="preserve"> en door de aandeelhouders die erom verzoeken. Zij worden nadien ingebonden in een bijzonder register. </w:t>
      </w:r>
    </w:p>
    <w:p w14:paraId="31468752" w14:textId="406977F8"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793646" w:rsidRPr="00DA525A">
        <w:rPr>
          <w:u w:val="single"/>
        </w:rPr>
        <w:t>3</w:t>
      </w:r>
      <w:r w:rsidR="0087438C">
        <w:rPr>
          <w:u w:val="single"/>
        </w:rPr>
        <w:t>2</w:t>
      </w:r>
      <w:r w:rsidR="00CF6502" w:rsidRPr="00DA525A">
        <w:rPr>
          <w:u w:val="single"/>
        </w:rPr>
        <w:t xml:space="preserve"> </w:t>
      </w:r>
      <w:r w:rsidRPr="00DA525A">
        <w:rPr>
          <w:u w:val="single"/>
        </w:rPr>
        <w:t>:</w:t>
      </w:r>
      <w:proofErr w:type="gramEnd"/>
      <w:r w:rsidRPr="00DA525A">
        <w:rPr>
          <w:u w:val="single"/>
        </w:rPr>
        <w:t xml:space="preserve"> Gewone algemene vergadering</w:t>
      </w:r>
      <w:r w:rsidRPr="00DA525A">
        <w:t xml:space="preserve"> </w:t>
      </w:r>
    </w:p>
    <w:p w14:paraId="79C22615" w14:textId="6F16628F"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DA525A">
        <w:t>De gewone algemene vergadering moet ieder jaar worden bijeengeroe</w:t>
      </w:r>
      <w:r w:rsidRPr="00DA525A">
        <w:softHyphen/>
        <w:t xml:space="preserve">pen op </w:t>
      </w:r>
      <w:r w:rsidRPr="00DA525A">
        <w:rPr>
          <w:b/>
          <w:bCs/>
        </w:rPr>
        <w:t xml:space="preserve">de </w:t>
      </w:r>
      <w:r w:rsidR="005D6497">
        <w:rPr>
          <w:b/>
          <w:bCs/>
        </w:rPr>
        <w:t>laatste</w:t>
      </w:r>
      <w:r w:rsidR="005D6497" w:rsidRPr="00DA525A">
        <w:rPr>
          <w:b/>
          <w:bCs/>
        </w:rPr>
        <w:t xml:space="preserve"> </w:t>
      </w:r>
      <w:r w:rsidRPr="00DA525A">
        <w:rPr>
          <w:b/>
          <w:bCs/>
        </w:rPr>
        <w:t xml:space="preserve">vrijdag van de maand september om </w:t>
      </w:r>
      <w:r w:rsidR="002104B6">
        <w:rPr>
          <w:b/>
          <w:bCs/>
        </w:rPr>
        <w:t>negentien</w:t>
      </w:r>
      <w:r w:rsidRPr="00DA525A">
        <w:rPr>
          <w:b/>
          <w:bCs/>
        </w:rPr>
        <w:t xml:space="preserve"> uur. </w:t>
      </w:r>
    </w:p>
    <w:p w14:paraId="283BF6E8"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Indien die dag een wettelijke feestdag is, wordt de vergadering op de eerstvolgende werkdag gehouden, behoudens zaterdag.</w:t>
      </w:r>
    </w:p>
    <w:p w14:paraId="1F7BDEC0" w14:textId="02AD6CB6"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gewone algemene vergadering heeft de bevoegdheden voorzien in het Wetboek van Vennootschappen</w:t>
      </w:r>
      <w:r w:rsidR="005224DB" w:rsidRPr="00DA525A">
        <w:t xml:space="preserve"> en </w:t>
      </w:r>
      <w:r w:rsidR="002979D5" w:rsidRPr="00DA525A">
        <w:t>v</w:t>
      </w:r>
      <w:r w:rsidR="005224DB" w:rsidRPr="00DA525A">
        <w:t>erenigingen</w:t>
      </w:r>
      <w:r w:rsidRPr="00DA525A">
        <w:t>.</w:t>
      </w:r>
    </w:p>
    <w:p w14:paraId="6E1D35A0" w14:textId="1F52213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3</w:t>
      </w:r>
      <w:r w:rsidR="0087438C">
        <w:rPr>
          <w:u w:val="single"/>
        </w:rPr>
        <w:t>3</w:t>
      </w:r>
      <w:r w:rsidRPr="00DA525A">
        <w:rPr>
          <w:u w:val="single"/>
        </w:rPr>
        <w:t xml:space="preserve"> :</w:t>
      </w:r>
      <w:proofErr w:type="gramEnd"/>
      <w:r w:rsidRPr="00DA525A">
        <w:rPr>
          <w:u w:val="single"/>
        </w:rPr>
        <w:t xml:space="preserve"> Buitengewone algemene vergaderingen</w:t>
      </w:r>
    </w:p>
    <w:p w14:paraId="719F3F12" w14:textId="4906A419"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w:t>
      </w:r>
      <w:r w:rsidR="00666733" w:rsidRPr="00DA525A">
        <w:t>aandeelhouders</w:t>
      </w:r>
      <w:r w:rsidRPr="00DA525A">
        <w:t xml:space="preserve"> kunnen worden opgeroepen in buitenge</w:t>
      </w:r>
      <w:r w:rsidRPr="00DA525A">
        <w:softHyphen/>
        <w:t>wone algemene vergadering.</w:t>
      </w:r>
    </w:p>
    <w:p w14:paraId="054390CD"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Een buitengewone algemene vergadering moet worden bijeengeroepen voor notaris telkens het een wijziging aan de statuten betreft of met het oog op de omzetting of ontbinding van de vennootschap.</w:t>
      </w:r>
    </w:p>
    <w:p w14:paraId="0C16B44F" w14:textId="7F741284"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In geval van statutenwijziging kan de algemene vergade</w:t>
      </w:r>
      <w:r w:rsidRPr="00DA525A">
        <w:softHyphen/>
        <w:t xml:space="preserve">ring slechts geldig beraadslagen en besluiten indien de op de vergadering aanwezige of vertegenwoordigde </w:t>
      </w:r>
      <w:r w:rsidR="00666733" w:rsidRPr="00DA525A">
        <w:t>aandeelhouders</w:t>
      </w:r>
      <w:r w:rsidRPr="00DA525A">
        <w:t xml:space="preserve"> ten minste de helft van het </w:t>
      </w:r>
      <w:r w:rsidR="00697768" w:rsidRPr="00DA525A">
        <w:t>totaal aantal uitgegeven aandelen</w:t>
      </w:r>
      <w:r w:rsidRPr="00DA525A">
        <w:t xml:space="preserve"> vertegenwoor</w:t>
      </w:r>
      <w:r w:rsidRPr="00DA525A">
        <w:softHyphen/>
        <w:t>digen, en het voorwerp van de voorgestelde wijziging speci</w:t>
      </w:r>
      <w:r w:rsidRPr="00DA525A">
        <w:softHyphen/>
        <w:t>aal werd aangeduid in de oproeping.</w:t>
      </w:r>
    </w:p>
    <w:p w14:paraId="5E0FF824"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Indien het aanwezigheidsquorum niet wordt behaald, dan is een nieuwe oproeping nodig en de nieuwe vergadering zal geldig kunnen beraadslagen en besluiten ongeacht het aantal op deze vergadering aanwezige of vertegen</w:t>
      </w:r>
      <w:r w:rsidRPr="00DA525A">
        <w:softHyphen/>
        <w:t>woordigde aandelen.</w:t>
      </w:r>
    </w:p>
    <w:p w14:paraId="25AF54D2"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Een statutenwijziging dient te worden aangenomen met een meerderheid van drie/vierden van de ter vergadering uitgebrachte stemmen.</w:t>
      </w:r>
    </w:p>
    <w:p w14:paraId="5255CAAA" w14:textId="52302F7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Indien de beraadslaging betrekking heeft op de omzet</w:t>
      </w:r>
      <w:r w:rsidRPr="00DA525A">
        <w:softHyphen/>
        <w:t xml:space="preserve">ting van de vennootschap, zullen de artikelen </w:t>
      </w:r>
      <w:r w:rsidR="00697768" w:rsidRPr="00DA525A">
        <w:t>14:1 en volgende</w:t>
      </w:r>
      <w:r w:rsidRPr="00DA525A">
        <w:t xml:space="preserve"> van het Wetboek van Vennootschappen </w:t>
      </w:r>
      <w:r w:rsidR="00697768" w:rsidRPr="00DA525A">
        <w:t xml:space="preserve">en </w:t>
      </w:r>
      <w:r w:rsidR="002979D5" w:rsidRPr="00DA525A">
        <w:t>v</w:t>
      </w:r>
      <w:r w:rsidR="00697768" w:rsidRPr="00DA525A">
        <w:t xml:space="preserve">ereniging </w:t>
      </w:r>
      <w:r w:rsidRPr="00DA525A">
        <w:t>van toepassing zijn.</w:t>
      </w:r>
    </w:p>
    <w:p w14:paraId="404CB573" w14:textId="5242578A"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3</w:t>
      </w:r>
      <w:r w:rsidR="0087438C">
        <w:rPr>
          <w:u w:val="single"/>
        </w:rPr>
        <w:t>4</w:t>
      </w:r>
      <w:r w:rsidRPr="00DA525A">
        <w:rPr>
          <w:u w:val="single"/>
        </w:rPr>
        <w:t xml:space="preserve"> :</w:t>
      </w:r>
      <w:proofErr w:type="gramEnd"/>
      <w:r w:rsidRPr="00DA525A">
        <w:rPr>
          <w:u w:val="single"/>
        </w:rPr>
        <w:t xml:space="preserve"> Bureau</w:t>
      </w:r>
    </w:p>
    <w:p w14:paraId="59D9C083" w14:textId="20EFAA14"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algemene vergadering wordt voorgezeten door de voor</w:t>
      </w:r>
      <w:r w:rsidRPr="00DA525A">
        <w:softHyphen/>
        <w:t xml:space="preserve">zitter van </w:t>
      </w:r>
      <w:r w:rsidR="00697768" w:rsidRPr="00DA525A">
        <w:t>het bestuursorgaan</w:t>
      </w:r>
      <w:r w:rsidRPr="00DA525A">
        <w:t>, of, bij zijn afwezig</w:t>
      </w:r>
      <w:r w:rsidRPr="00DA525A">
        <w:softHyphen/>
        <w:t>heid, door de bestuurder daartoe aangewezen door zijn collega’s.</w:t>
      </w:r>
    </w:p>
    <w:p w14:paraId="11BB4339" w14:textId="255C7BA3"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voorzitter duidt de secretaris aan die geen </w:t>
      </w:r>
      <w:r w:rsidR="0092173E" w:rsidRPr="00DA525A">
        <w:t xml:space="preserve">aandeelhouder </w:t>
      </w:r>
      <w:r w:rsidRPr="00DA525A">
        <w:t>behoeft te zijn.</w:t>
      </w:r>
    </w:p>
    <w:p w14:paraId="580EAF2F"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vergadering benoemt één </w:t>
      </w:r>
      <w:r w:rsidR="00697768" w:rsidRPr="00DA525A">
        <w:t xml:space="preserve">(1) </w:t>
      </w:r>
      <w:r w:rsidRPr="00DA525A">
        <w:t xml:space="preserve">of twee </w:t>
      </w:r>
      <w:r w:rsidR="00697768" w:rsidRPr="00DA525A">
        <w:t xml:space="preserve">(2) </w:t>
      </w:r>
      <w:r w:rsidRPr="00DA525A">
        <w:t>stemopnemers.</w:t>
      </w:r>
    </w:p>
    <w:p w14:paraId="466370DF" w14:textId="6AAFD12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3</w:t>
      </w:r>
      <w:r w:rsidR="0087438C">
        <w:rPr>
          <w:u w:val="single"/>
        </w:rPr>
        <w:t>5</w:t>
      </w:r>
      <w:r w:rsidRPr="00DA525A">
        <w:rPr>
          <w:u w:val="single"/>
        </w:rPr>
        <w:t xml:space="preserve"> :</w:t>
      </w:r>
      <w:proofErr w:type="gramEnd"/>
      <w:r w:rsidRPr="00DA525A">
        <w:rPr>
          <w:u w:val="single"/>
        </w:rPr>
        <w:t xml:space="preserve"> Beraadslaging en quorums</w:t>
      </w:r>
    </w:p>
    <w:p w14:paraId="6FEDE9D5" w14:textId="1C36C5F8"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algemene vergadering van </w:t>
      </w:r>
      <w:r w:rsidR="00666733" w:rsidRPr="00DA525A">
        <w:t>aandeelhouders</w:t>
      </w:r>
      <w:r w:rsidRPr="00DA525A">
        <w:t xml:space="preserve"> kan niet rechts</w:t>
      </w:r>
      <w:r w:rsidRPr="00DA525A">
        <w:softHyphen/>
        <w:t xml:space="preserve">geldig beraadslagen en besluiten over punten die niet uitdrukkelijk zijn opgenomen in de agenda, tenzij alle </w:t>
      </w:r>
      <w:r w:rsidR="00666733" w:rsidRPr="00DA525A">
        <w:t>aandeelhouders</w:t>
      </w:r>
      <w:r w:rsidRPr="00DA525A">
        <w:t xml:space="preserve"> op de vergadering aanwezig zijn, en instemmen met de uitbreiding van de agenda.</w:t>
      </w:r>
    </w:p>
    <w:p w14:paraId="153093E2"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Deze instemming staat vast indien geen verzet is aangetekend in de notulen.</w:t>
      </w:r>
    </w:p>
    <w:p w14:paraId="03A5F030" w14:textId="1D992480"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Behoudens uitdrukkelijk andersluidende bepaling in het Wetboek van Vennootschappen </w:t>
      </w:r>
      <w:r w:rsidR="00697768" w:rsidRPr="00DA525A">
        <w:t xml:space="preserve">en </w:t>
      </w:r>
      <w:r w:rsidR="002979D5" w:rsidRPr="00DA525A">
        <w:t>v</w:t>
      </w:r>
      <w:r w:rsidR="00697768" w:rsidRPr="00DA525A">
        <w:t xml:space="preserve">erenigingen </w:t>
      </w:r>
      <w:r w:rsidRPr="00DA525A">
        <w:t xml:space="preserve">of in onderhavige statuten, worden de besluiten </w:t>
      </w:r>
      <w:r w:rsidRPr="00DA525A">
        <w:lastRenderedPageBreak/>
        <w:t>van de algemene vergade</w:t>
      </w:r>
      <w:r w:rsidRPr="00DA525A">
        <w:softHyphen/>
        <w:t xml:space="preserve">ringen genomen met gewone meerderheid van de ter vergadering uitgebrachte stemmen. </w:t>
      </w:r>
    </w:p>
    <w:p w14:paraId="0FFC25ED"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volgende besluiten worden genomen met een meerderheid van drie vierden van de ter vergadering uitgebrachte stemmen:</w:t>
      </w:r>
    </w:p>
    <w:p w14:paraId="5747A952" w14:textId="77777777" w:rsidR="00D50550" w:rsidRPr="00DA525A" w:rsidRDefault="00D50550" w:rsidP="00D5055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de</w:t>
      </w:r>
      <w:proofErr w:type="gramEnd"/>
      <w:r w:rsidRPr="00DA525A">
        <w:t xml:space="preserve"> bestemming van de winst;</w:t>
      </w:r>
    </w:p>
    <w:p w14:paraId="73379FC7" w14:textId="77777777" w:rsidR="00D50550" w:rsidRPr="00DA525A" w:rsidRDefault="00D50550" w:rsidP="00D5055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de</w:t>
      </w:r>
      <w:proofErr w:type="gramEnd"/>
      <w:r w:rsidRPr="00DA525A">
        <w:t xml:space="preserve"> goedkeuring van de jaarrekening; </w:t>
      </w:r>
    </w:p>
    <w:p w14:paraId="37F99233" w14:textId="77777777" w:rsidR="00D50550" w:rsidRPr="00DA525A" w:rsidRDefault="00D50550" w:rsidP="00D5055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de</w:t>
      </w:r>
      <w:proofErr w:type="gramEnd"/>
      <w:r w:rsidRPr="00DA525A">
        <w:t xml:space="preserve"> aan de bestuurders en, in voorkomend geval, aan de commissaris(sen) te verlenen kwijting;</w:t>
      </w:r>
    </w:p>
    <w:p w14:paraId="7C6A8092" w14:textId="77777777" w:rsidR="00D50550" w:rsidRPr="00DA525A" w:rsidRDefault="00D50550" w:rsidP="00D50550">
      <w:pPr>
        <w:pStyle w:val="Koptekst"/>
        <w:numPr>
          <w:ilvl w:val="0"/>
          <w:numId w:val="1"/>
        </w:numPr>
        <w:tabs>
          <w:tab w:val="clear" w:pos="705"/>
          <w:tab w:val="clear" w:pos="4819"/>
          <w:tab w:val="clear" w:pos="9071"/>
          <w:tab w:val="left" w:pos="709"/>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de</w:t>
      </w:r>
      <w:proofErr w:type="gramEnd"/>
      <w:r w:rsidRPr="00DA525A">
        <w:t xml:space="preserve"> benoeming en het ontslag van bestuurders;</w:t>
      </w:r>
    </w:p>
    <w:p w14:paraId="1CD35D46" w14:textId="1FCB13B3" w:rsidR="00D50550" w:rsidRPr="00DA525A" w:rsidRDefault="00D50550" w:rsidP="00D50550">
      <w:pPr>
        <w:numPr>
          <w:ilvl w:val="0"/>
          <w:numId w:val="1"/>
        </w:numPr>
        <w:tabs>
          <w:tab w:val="clear" w:pos="705"/>
          <w:tab w:val="left" w:pos="709"/>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DA525A">
        <w:t>de</w:t>
      </w:r>
      <w:proofErr w:type="gramEnd"/>
      <w:r w:rsidRPr="00DA525A">
        <w:t xml:space="preserve"> toekenning aan de bestuurders van een vaste of variabele bezoldiging, als bedoeld in artikel </w:t>
      </w:r>
      <w:r w:rsidR="00F20441" w:rsidRPr="00DA525A">
        <w:t>1</w:t>
      </w:r>
      <w:r w:rsidR="0087438C">
        <w:t>8</w:t>
      </w:r>
      <w:r w:rsidRPr="00DA525A">
        <w:t xml:space="preserve"> van deze statuten. </w:t>
      </w:r>
    </w:p>
    <w:p w14:paraId="73AE000C" w14:textId="6BA14871"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00CF6502" w:rsidRPr="00DA525A">
        <w:rPr>
          <w:u w:val="single"/>
        </w:rPr>
        <w:t>3</w:t>
      </w:r>
      <w:r w:rsidR="0087438C">
        <w:rPr>
          <w:u w:val="single"/>
        </w:rPr>
        <w:t>6</w:t>
      </w:r>
      <w:r w:rsidR="00CF6502" w:rsidRPr="00DA525A">
        <w:rPr>
          <w:u w:val="single"/>
        </w:rPr>
        <w:t xml:space="preserve"> </w:t>
      </w:r>
      <w:r w:rsidRPr="00DA525A">
        <w:rPr>
          <w:u w:val="single"/>
        </w:rPr>
        <w:t>:</w:t>
      </w:r>
      <w:proofErr w:type="gramEnd"/>
      <w:r w:rsidRPr="00DA525A">
        <w:rPr>
          <w:u w:val="single"/>
        </w:rPr>
        <w:t xml:space="preserve"> Stemrecht</w:t>
      </w:r>
    </w:p>
    <w:p w14:paraId="7544C058"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Elk aandeel heeft recht op één (1) stem.</w:t>
      </w:r>
    </w:p>
    <w:p w14:paraId="6993F710" w14:textId="5A9DDAEC"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Overeenkomstig artikel </w:t>
      </w:r>
      <w:r w:rsidR="00744294" w:rsidRPr="00DA525A">
        <w:t>3</w:t>
      </w:r>
      <w:r w:rsidR="001B7B3B">
        <w:t>9</w:t>
      </w:r>
      <w:r w:rsidR="00F20441" w:rsidRPr="00DA525A">
        <w:t xml:space="preserve"> </w:t>
      </w:r>
      <w:r w:rsidRPr="00DA525A">
        <w:t xml:space="preserve">heeft elke aandeelhouder het recht schriftelijk of </w:t>
      </w:r>
      <w:proofErr w:type="spellStart"/>
      <w:r w:rsidRPr="00DA525A">
        <w:t>electronisch</w:t>
      </w:r>
      <w:proofErr w:type="spellEnd"/>
      <w:r w:rsidRPr="00DA525A">
        <w:t xml:space="preserve"> te stemmen.</w:t>
      </w:r>
    </w:p>
    <w:p w14:paraId="6C7A0DD5" w14:textId="79BE7D8E"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CF6502" w:rsidRPr="00DA525A">
        <w:rPr>
          <w:u w:val="single"/>
        </w:rPr>
        <w:t>3</w:t>
      </w:r>
      <w:r w:rsidR="001B7B3B">
        <w:rPr>
          <w:u w:val="single"/>
        </w:rPr>
        <w:t>7</w:t>
      </w:r>
      <w:r w:rsidRPr="00DA525A">
        <w:rPr>
          <w:u w:val="single"/>
        </w:rPr>
        <w:t xml:space="preserve"> :</w:t>
      </w:r>
      <w:proofErr w:type="gramEnd"/>
      <w:r w:rsidRPr="00DA525A">
        <w:rPr>
          <w:u w:val="single"/>
        </w:rPr>
        <w:t xml:space="preserve"> Notulen</w:t>
      </w:r>
    </w:p>
    <w:p w14:paraId="2171893C" w14:textId="03820B15"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notulen van de algemene vergadering worden ondertek</w:t>
      </w:r>
      <w:r w:rsidRPr="00DA525A">
        <w:softHyphen/>
        <w:t xml:space="preserve">end door de leden van het bureau en de </w:t>
      </w:r>
      <w:r w:rsidR="00666733" w:rsidRPr="00DA525A">
        <w:t>aandeelhouders</w:t>
      </w:r>
      <w:r w:rsidRPr="00DA525A">
        <w:t xml:space="preserve"> die het vragen.</w:t>
      </w:r>
    </w:p>
    <w:p w14:paraId="1BAA8902" w14:textId="2EEFD389"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afschriften en uittreksels van deze notulen worden ondertekend door de voorzitter van </w:t>
      </w:r>
      <w:r w:rsidR="00697768" w:rsidRPr="00DA525A">
        <w:t>het bestuursorgaan</w:t>
      </w:r>
      <w:r w:rsidRPr="00DA525A">
        <w:t xml:space="preserve">, of door twee </w:t>
      </w:r>
      <w:r w:rsidR="00697768" w:rsidRPr="00DA525A">
        <w:t xml:space="preserve">(2) </w:t>
      </w:r>
      <w:r w:rsidRPr="00DA525A">
        <w:t>bestuur</w:t>
      </w:r>
      <w:r w:rsidRPr="00DA525A">
        <w:softHyphen/>
        <w:t>ders.</w:t>
      </w:r>
    </w:p>
    <w:p w14:paraId="7856CCC4" w14:textId="0678645C" w:rsidR="00697768" w:rsidRPr="00DA525A" w:rsidRDefault="00697768"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Pr="00DA525A">
        <w:rPr>
          <w:u w:val="single"/>
        </w:rPr>
        <w:t>3</w:t>
      </w:r>
      <w:r w:rsidR="001B7B3B">
        <w:rPr>
          <w:u w:val="single"/>
        </w:rPr>
        <w:t>8</w:t>
      </w:r>
      <w:r w:rsidRPr="00DA525A">
        <w:rPr>
          <w:u w:val="single"/>
        </w:rPr>
        <w:t xml:space="preserve"> :</w:t>
      </w:r>
      <w:proofErr w:type="gramEnd"/>
      <w:r w:rsidRPr="00DA525A">
        <w:rPr>
          <w:u w:val="single"/>
        </w:rPr>
        <w:t xml:space="preserve"> Schriftelijke </w:t>
      </w:r>
      <w:r w:rsidR="004F5D0D" w:rsidRPr="00DA525A">
        <w:rPr>
          <w:u w:val="single"/>
        </w:rPr>
        <w:t xml:space="preserve">algemene </w:t>
      </w:r>
      <w:r w:rsidRPr="00DA525A">
        <w:rPr>
          <w:u w:val="single"/>
        </w:rPr>
        <w:t>vergadering</w:t>
      </w:r>
    </w:p>
    <w:p w14:paraId="34FA8080" w14:textId="77777777" w:rsidR="00697768" w:rsidRPr="00DA525A" w:rsidRDefault="00697768"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aandeelhouders kunnen eenparig en schriftelijk alle besluiten nemen die tot de bevoegdheid van de algemene vergadering behoren, met uitzondering van statutenwijzigingen. In dat geval dienen de formaliteiten van bijeenroeping niet te worden nageleefd. De leden van het bestuursorgaan, de commissaris en de houders van converteerbare obligaties, inschrijvingsrechten of met medewerking van de vennootschap uitgegeven certificaten mogen op hun verzoek van die besluiten </w:t>
      </w:r>
      <w:proofErr w:type="gramStart"/>
      <w:r w:rsidRPr="00DA525A">
        <w:t>kennis nemen</w:t>
      </w:r>
      <w:proofErr w:type="gramEnd"/>
      <w:r w:rsidRPr="00DA525A">
        <w:t>.</w:t>
      </w:r>
    </w:p>
    <w:p w14:paraId="09208DBD" w14:textId="6FF9A9CD" w:rsidR="00614CF7" w:rsidRPr="00DA525A" w:rsidRDefault="00614CF7"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Pr="00DA525A">
        <w:rPr>
          <w:u w:val="single"/>
        </w:rPr>
        <w:t>3</w:t>
      </w:r>
      <w:r w:rsidR="001B7B3B">
        <w:rPr>
          <w:u w:val="single"/>
        </w:rPr>
        <w:t>9</w:t>
      </w:r>
      <w:r w:rsidRPr="00DA525A">
        <w:rPr>
          <w:u w:val="single"/>
        </w:rPr>
        <w:t xml:space="preserve"> :</w:t>
      </w:r>
      <w:proofErr w:type="gramEnd"/>
      <w:r w:rsidRPr="00DA525A">
        <w:rPr>
          <w:u w:val="single"/>
        </w:rPr>
        <w:t xml:space="preserve"> </w:t>
      </w:r>
      <w:proofErr w:type="spellStart"/>
      <w:r w:rsidR="004F5D0D" w:rsidRPr="00DA525A">
        <w:rPr>
          <w:u w:val="single"/>
        </w:rPr>
        <w:t>Eletronische</w:t>
      </w:r>
      <w:proofErr w:type="spellEnd"/>
      <w:r w:rsidR="004F5D0D" w:rsidRPr="00DA525A">
        <w:rPr>
          <w:u w:val="single"/>
        </w:rPr>
        <w:t xml:space="preserve"> algemene vergadering</w:t>
      </w:r>
    </w:p>
    <w:p w14:paraId="40EA39F7"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aandeelhouders kunnen op afstand deelnemen aan de algemene vergadering door middel van een door de Vennootschap ter beschikking gesteld elektronisch communicatiemiddel. Wat de naleving van de voorwaarden inzake aanwezigheid en meerderheid betreft, worden de aandeelhouders die op die manier aan de algemene vergadering deelnemen, geacht aanwezig te zijn op de plaats waar de algemene vergadering wordt gehouden.</w:t>
      </w:r>
    </w:p>
    <w:p w14:paraId="74BE9C4F"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hoedanigheid van aandeelhouder en de identiteit van de persoon die aan de vergadering wenst deel te nemen, wordt gecontroleerd en gewaarborgd door het bestuursorgaan. Het bestuursorgaan bepaalt de wijze waarop wordt vastgesteld dat een aandeelhouder via het elektronische communicatiemiddel aan de algemene vergadering deelneemt en bijgevolg als aanwezig kan worden beschouwd.</w:t>
      </w:r>
    </w:p>
    <w:p w14:paraId="4F7F6BE6"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Om de veiligheid van het elektronische communicatiemiddel te waarborgen, kan het bestuursorgaan voorwaarden stellen aan het gebruik van het elektronische communicatiemiddel.</w:t>
      </w:r>
    </w:p>
    <w:p w14:paraId="665B314A"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komt toe aan het bureau van de algemene vergadering om de eerbiediging van de voorwaarden die zijn bepaald door de wet en deze statuten te controleren en vast te stellen of een aandeelhouder op geldige wijze via het elektronische communicatiemiddel aan de algemene vergadering deelneemt en bijgevolg als aanwezig kan worden beschouwd.</w:t>
      </w:r>
    </w:p>
    <w:p w14:paraId="537EE2CF"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lastRenderedPageBreak/>
        <w:t>Het door de vennootschap ter beschikking gestelde elektronische communicatiemiddel moet de betrokken aandeelhouder ten minste in staat stellen om rechtstreeks, gelijktijdig en ononderbroken kennis te nemen van de besprekingen tijdens de vergadering en om het stemrecht uit te oefenen met betrekking tot alle punten waarover de vergadering zich dient uit te spreken.</w:t>
      </w:r>
    </w:p>
    <w:p w14:paraId="45D013DD" w14:textId="77777777" w:rsidR="004F5D0D" w:rsidRPr="00DA525A" w:rsidRDefault="004F5D0D" w:rsidP="004F5D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elektronische communicatiemiddel moet de aandeelhouder bovendien in staat stellen om deel te nemen aan de beraadslagingen en het recht uit te oefenen om vragen te stellen.</w:t>
      </w:r>
    </w:p>
    <w:p w14:paraId="5A96D801" w14:textId="3A65582E" w:rsidR="00D50550" w:rsidRPr="00DA525A" w:rsidRDefault="00D50550" w:rsidP="00D50550">
      <w:pPr>
        <w:pStyle w:val="Kop1"/>
        <w:rPr>
          <w:b/>
        </w:rPr>
      </w:pPr>
      <w:r w:rsidRPr="00DA525A">
        <w:rPr>
          <w:b/>
        </w:rPr>
        <w:t xml:space="preserve">TITEL </w:t>
      </w:r>
      <w:proofErr w:type="gramStart"/>
      <w:r w:rsidRPr="00DA525A">
        <w:rPr>
          <w:b/>
        </w:rPr>
        <w:t>VI</w:t>
      </w:r>
      <w:r w:rsidR="006D6C36" w:rsidRPr="00DA525A">
        <w:rPr>
          <w:b/>
        </w:rPr>
        <w:t>I</w:t>
      </w:r>
      <w:r w:rsidRPr="00DA525A">
        <w:rPr>
          <w:b/>
        </w:rPr>
        <w:t xml:space="preserve"> :</w:t>
      </w:r>
      <w:proofErr w:type="gramEnd"/>
      <w:r w:rsidRPr="00DA525A">
        <w:rPr>
          <w:b/>
        </w:rPr>
        <w:t xml:space="preserve"> JAARREKENING - WINSTVERDELING</w:t>
      </w:r>
    </w:p>
    <w:p w14:paraId="67E98C95" w14:textId="544DC4C6"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1B7B3B">
        <w:rPr>
          <w:u w:val="single"/>
        </w:rPr>
        <w:t>40</w:t>
      </w:r>
      <w:r w:rsidRPr="00DA525A">
        <w:rPr>
          <w:u w:val="single"/>
        </w:rPr>
        <w:t xml:space="preserve"> :</w:t>
      </w:r>
      <w:proofErr w:type="gramEnd"/>
      <w:r w:rsidRPr="00DA525A">
        <w:rPr>
          <w:u w:val="single"/>
        </w:rPr>
        <w:t xml:space="preserve"> Boekjaar</w:t>
      </w:r>
    </w:p>
    <w:p w14:paraId="05C31164"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Het boekjaar van de vennootschap gaat in op </w:t>
      </w:r>
      <w:r w:rsidRPr="00DA525A">
        <w:rPr>
          <w:b/>
          <w:bCs/>
        </w:rPr>
        <w:t>één april</w:t>
      </w:r>
      <w:r w:rsidRPr="00DA525A">
        <w:t xml:space="preserve"> en eindigt op </w:t>
      </w:r>
      <w:r w:rsidRPr="00DA525A">
        <w:rPr>
          <w:b/>
          <w:bCs/>
        </w:rPr>
        <w:t>éénendertig maart</w:t>
      </w:r>
      <w:r w:rsidRPr="00DA525A">
        <w:t xml:space="preserve"> van elk jaar.</w:t>
      </w:r>
    </w:p>
    <w:p w14:paraId="277ED3F7" w14:textId="171A0530"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Op het einde van elk boekjaar worden de boeken en bescheiden afgesloten en maakt </w:t>
      </w:r>
      <w:r w:rsidR="00697768" w:rsidRPr="00DA525A">
        <w:t>het bestuursorgaan</w:t>
      </w:r>
      <w:r w:rsidRPr="00DA525A">
        <w:t xml:space="preserve"> de inventaris op, alsmede de jaarrekening, overeenkomstig de voorschriften van het Wetboek van Vennootschappen </w:t>
      </w:r>
      <w:r w:rsidR="00697768" w:rsidRPr="00DA525A">
        <w:t xml:space="preserve">en </w:t>
      </w:r>
      <w:r w:rsidR="002979D5" w:rsidRPr="00DA525A">
        <w:t>v</w:t>
      </w:r>
      <w:r w:rsidR="00AD4570" w:rsidRPr="00DA525A">
        <w:t>erenigingen</w:t>
      </w:r>
      <w:r w:rsidR="00697768" w:rsidRPr="00DA525A">
        <w:t xml:space="preserve"> </w:t>
      </w:r>
      <w:r w:rsidRPr="00DA525A">
        <w:t>ter zake.</w:t>
      </w:r>
    </w:p>
    <w:p w14:paraId="47966BC5"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Tenminste één </w:t>
      </w:r>
      <w:r w:rsidR="00697768" w:rsidRPr="00DA525A">
        <w:t xml:space="preserve">(1) </w:t>
      </w:r>
      <w:r w:rsidRPr="00DA525A">
        <w:t>maand voor de algemene vergadering overhandigt het bestuur, in voorkomend geval, de stukken met het jaarverslag aan het orgaan dat met de controle is belast.</w:t>
      </w:r>
    </w:p>
    <w:p w14:paraId="70B13184" w14:textId="3AC36FC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Uiterlijk vijftien </w:t>
      </w:r>
      <w:r w:rsidR="00697768" w:rsidRPr="00DA525A">
        <w:t xml:space="preserve">(15) </w:t>
      </w:r>
      <w:r w:rsidRPr="00DA525A">
        <w:t>dagen vóór de datum van de jaarver</w:t>
      </w:r>
      <w:r w:rsidRPr="00DA525A">
        <w:softHyphen/>
        <w:t>gadering dienen de jaarreke</w:t>
      </w:r>
      <w:r w:rsidRPr="00DA525A">
        <w:softHyphen/>
        <w:t>ning en de verslagen van de bestuurders en, in voorkomend geval, van de commissaris(sen) op de zetel van de vennootschap ter be</w:t>
      </w:r>
      <w:r w:rsidRPr="00DA525A">
        <w:softHyphen/>
        <w:t xml:space="preserve">schikking van de </w:t>
      </w:r>
      <w:r w:rsidR="003B72BF" w:rsidRPr="00DA525A">
        <w:t>aandeelhouders</w:t>
      </w:r>
      <w:r w:rsidRPr="00DA525A">
        <w:t xml:space="preserve"> te zijn. </w:t>
      </w:r>
    </w:p>
    <w:p w14:paraId="58C583B2" w14:textId="251FBACB"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001B7B3B">
        <w:rPr>
          <w:u w:val="single"/>
        </w:rPr>
        <w:t>41</w:t>
      </w:r>
      <w:r w:rsidRPr="00DA525A">
        <w:rPr>
          <w:u w:val="single"/>
        </w:rPr>
        <w:t xml:space="preserve"> :</w:t>
      </w:r>
      <w:proofErr w:type="gramEnd"/>
      <w:r w:rsidRPr="00DA525A">
        <w:rPr>
          <w:u w:val="single"/>
        </w:rPr>
        <w:t xml:space="preserve"> Bestemming van de winst</w:t>
      </w:r>
    </w:p>
    <w:p w14:paraId="2C5A2F56"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batig saldo van de resultatenrekening vormt de zuivere winst van de vennootschap over het betrokken boekjaar.</w:t>
      </w:r>
    </w:p>
    <w:p w14:paraId="75370DEC" w14:textId="4F588CD7" w:rsidR="008F2ADB" w:rsidRDefault="008F2ADB"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9C7CA7">
        <w:t>De aanwending van de jaarlijkse nettowinst wordt bepaald door de algemene</w:t>
      </w:r>
      <w:r>
        <w:t xml:space="preserve"> </w:t>
      </w:r>
      <w:r w:rsidRPr="009C7CA7">
        <w:t xml:space="preserve">vergadering, op voorstel van het bestuursorgaan, </w:t>
      </w:r>
      <w:r w:rsidR="005C14E7">
        <w:t xml:space="preserve">waarbij </w:t>
      </w:r>
      <w:r w:rsidR="005C14E7" w:rsidRPr="00DA525A">
        <w:t>de algemene vergadering met een meerderheid van drie vierden van de ter vergadering uitgebrachte stemmen</w:t>
      </w:r>
      <w:r w:rsidR="005C14E7">
        <w:t xml:space="preserve"> beslist.</w:t>
      </w:r>
    </w:p>
    <w:p w14:paraId="49ED85D6" w14:textId="38C2A74F"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Onverminderd het bepaalde in artikel </w:t>
      </w:r>
      <w:r w:rsidR="00F20441" w:rsidRPr="00DA525A">
        <w:t>3</w:t>
      </w:r>
      <w:r w:rsidR="001B7B3B">
        <w:t>5</w:t>
      </w:r>
      <w:r w:rsidR="00F20441" w:rsidRPr="00DA525A">
        <w:t xml:space="preserve"> </w:t>
      </w:r>
      <w:r w:rsidRPr="00DA525A">
        <w:t>van deze statuten, beslist de algemene verga</w:t>
      </w:r>
      <w:r w:rsidRPr="00DA525A">
        <w:softHyphen/>
        <w:t>de</w:t>
      </w:r>
      <w:r w:rsidRPr="00DA525A">
        <w:softHyphen/>
        <w:t xml:space="preserve">ring, na goedkeuring van de balans, bij afzonderlijke stemming over de aan de bestuurders en, in voorkomend geval, de commissaris(sen) te verlenen kwijting. </w:t>
      </w:r>
    </w:p>
    <w:p w14:paraId="3834352A" w14:textId="4AAEDA2D"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betaling van de dividenden gebeurt op het tijdstip en op de plaats die door </w:t>
      </w:r>
      <w:r w:rsidR="00AD4570" w:rsidRPr="00DA525A">
        <w:t>het bestuursorgaan</w:t>
      </w:r>
      <w:r w:rsidRPr="00DA525A">
        <w:t xml:space="preserve"> wordt aangeduid.</w:t>
      </w:r>
    </w:p>
    <w:p w14:paraId="45E85E9B"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In ieder geval dient de uitbetaling plaats te vinden vóór het einde van het boekjaar waarin het bedrag van het dividend werd vastgesteld.</w:t>
      </w:r>
    </w:p>
    <w:p w14:paraId="7E822BAF" w14:textId="2999765E" w:rsidR="00D50550" w:rsidRPr="00DA525A" w:rsidRDefault="00D50550" w:rsidP="00D50550">
      <w:pPr>
        <w:pStyle w:val="Kop1"/>
        <w:rPr>
          <w:b/>
        </w:rPr>
      </w:pPr>
      <w:r w:rsidRPr="00DA525A">
        <w:rPr>
          <w:b/>
        </w:rPr>
        <w:t xml:space="preserve">TITEL </w:t>
      </w:r>
      <w:proofErr w:type="gramStart"/>
      <w:r w:rsidRPr="00DA525A">
        <w:rPr>
          <w:b/>
        </w:rPr>
        <w:t>VII</w:t>
      </w:r>
      <w:r w:rsidR="006D6C36" w:rsidRPr="00DA525A">
        <w:rPr>
          <w:b/>
        </w:rPr>
        <w:t>I</w:t>
      </w:r>
      <w:r w:rsidRPr="00DA525A">
        <w:rPr>
          <w:b/>
        </w:rPr>
        <w:t xml:space="preserve"> :</w:t>
      </w:r>
      <w:proofErr w:type="gramEnd"/>
      <w:r w:rsidRPr="00DA525A">
        <w:rPr>
          <w:b/>
        </w:rPr>
        <w:t xml:space="preserve"> ONTBINDING - VEREFFENING</w:t>
      </w:r>
    </w:p>
    <w:p w14:paraId="62D2CE6F" w14:textId="7DE63CF4"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6D6C36" w:rsidRPr="00DA525A">
        <w:rPr>
          <w:u w:val="single"/>
        </w:rPr>
        <w:t>4</w:t>
      </w:r>
      <w:r w:rsidR="001B7B3B">
        <w:rPr>
          <w:u w:val="single"/>
        </w:rPr>
        <w:t>2</w:t>
      </w:r>
      <w:r w:rsidR="006D6C36" w:rsidRPr="00DA525A">
        <w:rPr>
          <w:u w:val="single"/>
        </w:rPr>
        <w:t xml:space="preserve"> </w:t>
      </w:r>
      <w:r w:rsidRPr="00DA525A">
        <w:rPr>
          <w:u w:val="single"/>
        </w:rPr>
        <w:t>:</w:t>
      </w:r>
      <w:proofErr w:type="gramEnd"/>
      <w:r w:rsidRPr="00DA525A">
        <w:rPr>
          <w:u w:val="single"/>
        </w:rPr>
        <w:t xml:space="preserve"> Ontbinding</w:t>
      </w:r>
    </w:p>
    <w:p w14:paraId="4C466DE3" w14:textId="5C45CF3D" w:rsidR="00D50550" w:rsidRPr="00DA525A" w:rsidRDefault="00764045"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w:t>
      </w:r>
      <w:r w:rsidR="00D50550" w:rsidRPr="00DA525A">
        <w:t xml:space="preserve">e vennootschap </w:t>
      </w:r>
      <w:r w:rsidRPr="00DA525A">
        <w:t xml:space="preserve">kan </w:t>
      </w:r>
      <w:r w:rsidR="00D50550" w:rsidRPr="00DA525A">
        <w:t>voortijdig ontbonden worden bij besluit van de algemene vergade</w:t>
      </w:r>
      <w:r w:rsidR="00D50550" w:rsidRPr="00DA525A">
        <w:softHyphen/>
        <w:t xml:space="preserve">ring en mits naleving van de voorschriften van het Wetboek van Vennootschappen </w:t>
      </w:r>
      <w:r w:rsidRPr="00DA525A">
        <w:t xml:space="preserve">en </w:t>
      </w:r>
      <w:r w:rsidR="002F74D0" w:rsidRPr="00DA525A">
        <w:t>v</w:t>
      </w:r>
      <w:r w:rsidRPr="00DA525A">
        <w:t xml:space="preserve">erenigingen </w:t>
      </w:r>
      <w:r w:rsidR="00D50550" w:rsidRPr="00DA525A">
        <w:t>ter zake.</w:t>
      </w:r>
    </w:p>
    <w:p w14:paraId="44F27714" w14:textId="425A2C16"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algemene vergade</w:t>
      </w:r>
      <w:r w:rsidRPr="00DA525A">
        <w:softHyphen/>
        <w:t xml:space="preserve">ring kan slechts geldig beraadslagen en besluiten tot ontbinding indien de op de vergadering aanwezige of vertegenwoordigde </w:t>
      </w:r>
      <w:r w:rsidR="003B72BF" w:rsidRPr="00DA525A">
        <w:t>aandeelhouders</w:t>
      </w:r>
      <w:r w:rsidRPr="00DA525A">
        <w:t xml:space="preserve"> ten minste de helft van het </w:t>
      </w:r>
      <w:r w:rsidR="00764045" w:rsidRPr="00DA525A">
        <w:t xml:space="preserve">aantal uitstaande </w:t>
      </w:r>
      <w:proofErr w:type="spellStart"/>
      <w:r w:rsidR="00764045" w:rsidRPr="00DA525A">
        <w:t>andelen</w:t>
      </w:r>
      <w:proofErr w:type="spellEnd"/>
      <w:r w:rsidRPr="00DA525A">
        <w:t xml:space="preserve"> vertegenwoor</w:t>
      </w:r>
      <w:r w:rsidRPr="00DA525A">
        <w:softHyphen/>
        <w:t>digen, en de ontbinding speci</w:t>
      </w:r>
      <w:r w:rsidRPr="00DA525A">
        <w:softHyphen/>
        <w:t>aal werd aangeduid in de oproeping.</w:t>
      </w:r>
    </w:p>
    <w:p w14:paraId="24CF1D66"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Indien dit aanwezigheidsquorum niet wordt behaald, dan is een nieuwe oproeping nodig en de nieuwe vergadering zal geldig kunnen beraadslagen en besluiten </w:t>
      </w:r>
      <w:r w:rsidRPr="00DA525A">
        <w:lastRenderedPageBreak/>
        <w:t>ongeacht het aantal op deze vergadering aanwezige of vertegen</w:t>
      </w:r>
      <w:r w:rsidRPr="00DA525A">
        <w:softHyphen/>
        <w:t>woordigde aandelen.</w:t>
      </w:r>
    </w:p>
    <w:p w14:paraId="38A79172"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Het besluit tot ontbinding dient te worden aangenomen met een meerderheid van drie/vierden van de ter vergadering uitgebrachte stemmen.</w:t>
      </w:r>
    </w:p>
    <w:p w14:paraId="0F838F85" w14:textId="7D2C37F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Na haar ontbinding blijft de vennootschap als rechts</w:t>
      </w:r>
      <w:r w:rsidRPr="00DA525A">
        <w:softHyphen/>
        <w:t>persoon voortbestaan voor haar vereffening en tot de sluiting daarvan</w:t>
      </w:r>
      <w:proofErr w:type="gramStart"/>
      <w:r w:rsidR="002F74D0" w:rsidRPr="00DA525A">
        <w:t xml:space="preserve">, </w:t>
      </w:r>
      <w:r w:rsidR="002F74D0" w:rsidRPr="0040465D">
        <w:t>,</w:t>
      </w:r>
      <w:proofErr w:type="gramEnd"/>
      <w:r w:rsidR="002F74D0" w:rsidRPr="0040465D">
        <w:t xml:space="preserve"> behoudens indien toepassing wordt gemaakt van de procedure voorzien door artikel 2:80 van het Wetboek van vennootschappen en verenigingen.</w:t>
      </w:r>
    </w:p>
    <w:p w14:paraId="45259145" w14:textId="70911159"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006D6C36" w:rsidRPr="00DA525A">
        <w:rPr>
          <w:u w:val="single"/>
        </w:rPr>
        <w:t>4</w:t>
      </w:r>
      <w:r w:rsidR="001B7B3B">
        <w:rPr>
          <w:u w:val="single"/>
        </w:rPr>
        <w:t>3</w:t>
      </w:r>
      <w:r w:rsidR="006D6C36" w:rsidRPr="00DA525A">
        <w:rPr>
          <w:u w:val="single"/>
        </w:rPr>
        <w:t xml:space="preserve"> </w:t>
      </w:r>
      <w:r w:rsidRPr="00DA525A">
        <w:rPr>
          <w:u w:val="single"/>
        </w:rPr>
        <w:t>:</w:t>
      </w:r>
      <w:proofErr w:type="gramEnd"/>
      <w:r w:rsidRPr="00DA525A">
        <w:rPr>
          <w:u w:val="single"/>
        </w:rPr>
        <w:t xml:space="preserve"> Benoeming van vereffenaars</w:t>
      </w:r>
    </w:p>
    <w:p w14:paraId="4D42E77F"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Heeft de algemene vergadering geen vereffenaars aange</w:t>
      </w:r>
      <w:r w:rsidRPr="00DA525A">
        <w:softHyphen/>
        <w:t>duid, dan zal de vereffening geschieden door de be</w:t>
      </w:r>
      <w:r w:rsidRPr="00DA525A">
        <w:softHyphen/>
        <w:t>stuurders die in functie waren op het ogenblik van het ontbindingsbesluit. De algemene vergadering van de ontbonden vennootschap kan te allen tijde en bij gewone meerderheid van stemmen één of meerdere vereffenaars ontslaan of benoemen, hun gebeurlijke bezoldiging vaststellen en bepalen of de vennootschap geldig wordt vertegenwoor</w:t>
      </w:r>
      <w:r w:rsidRPr="00DA525A">
        <w:softHyphen/>
        <w:t>digd door een alleen handelende vereffenaar dan wel of deze gezamenlijk of als college de vennoot</w:t>
      </w:r>
      <w:r w:rsidRPr="00DA525A">
        <w:softHyphen/>
        <w:t>schap verte</w:t>
      </w:r>
      <w:r w:rsidRPr="00DA525A">
        <w:softHyphen/>
        <w:t>genwoordigen.</w:t>
      </w:r>
    </w:p>
    <w:p w14:paraId="1AB7CE67" w14:textId="07C186BF"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4</w:t>
      </w:r>
      <w:r w:rsidR="001B7B3B">
        <w:rPr>
          <w:u w:val="single"/>
        </w:rPr>
        <w:t>4</w:t>
      </w:r>
      <w:r w:rsidRPr="00DA525A">
        <w:rPr>
          <w:u w:val="single"/>
        </w:rPr>
        <w:t xml:space="preserve"> :</w:t>
      </w:r>
      <w:proofErr w:type="gramEnd"/>
      <w:r w:rsidRPr="00DA525A">
        <w:rPr>
          <w:u w:val="single"/>
        </w:rPr>
        <w:t xml:space="preserve"> Bevoegdheden van vereffenaars</w:t>
      </w:r>
      <w:r w:rsidRPr="00DA525A">
        <w:t xml:space="preserve"> </w:t>
      </w:r>
    </w:p>
    <w:p w14:paraId="1876020A" w14:textId="246BF2A6" w:rsidR="00D50550" w:rsidRPr="00DA525A" w:rsidRDefault="00D50550" w:rsidP="00D50550">
      <w:pPr>
        <w:tabs>
          <w:tab w:val="left" w:pos="7920"/>
        </w:tabs>
      </w:pPr>
      <w:r w:rsidRPr="00DA525A">
        <w:t xml:space="preserve">De vereffenaars zijn bevoegd tot alle verrichtingen vermeld in de artikelen </w:t>
      </w:r>
      <w:r w:rsidR="00F20441" w:rsidRPr="00DA525A">
        <w:t>2:87</w:t>
      </w:r>
      <w:r w:rsidRPr="00DA525A">
        <w:t xml:space="preserve">, </w:t>
      </w:r>
      <w:r w:rsidR="00764045" w:rsidRPr="00DA525A">
        <w:t xml:space="preserve">2:88 </w:t>
      </w:r>
      <w:r w:rsidRPr="00DA525A">
        <w:t xml:space="preserve">en </w:t>
      </w:r>
      <w:r w:rsidR="00764045" w:rsidRPr="00DA525A">
        <w:t xml:space="preserve">2:89 </w:t>
      </w:r>
      <w:r w:rsidRPr="00DA525A">
        <w:t>van het Wetboek van Vennootschappen</w:t>
      </w:r>
      <w:r w:rsidR="00764045" w:rsidRPr="00DA525A">
        <w:t xml:space="preserve"> en </w:t>
      </w:r>
      <w:r w:rsidR="002F74D0" w:rsidRPr="00DA525A">
        <w:t>v</w:t>
      </w:r>
      <w:r w:rsidR="00764045" w:rsidRPr="00DA525A">
        <w:t>erenigingen</w:t>
      </w:r>
      <w:r w:rsidRPr="00DA525A">
        <w:t>, zonder dat zij daartoe een voorafgaande machtiging van de algemene vergadering nodig hebben, tenzij die algemene vergadering, bij gewone meerderheid van stemmen, anders besluit.</w:t>
      </w:r>
    </w:p>
    <w:p w14:paraId="0238EB17" w14:textId="0BD8547D"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4</w:t>
      </w:r>
      <w:r w:rsidR="001B7B3B">
        <w:rPr>
          <w:u w:val="single"/>
        </w:rPr>
        <w:t>5</w:t>
      </w:r>
      <w:r w:rsidRPr="00DA525A">
        <w:rPr>
          <w:u w:val="single"/>
        </w:rPr>
        <w:t xml:space="preserve"> :</w:t>
      </w:r>
      <w:proofErr w:type="gramEnd"/>
      <w:r w:rsidRPr="00DA525A">
        <w:rPr>
          <w:u w:val="single"/>
        </w:rPr>
        <w:t xml:space="preserve"> Wijze van vereffening</w:t>
      </w:r>
    </w:p>
    <w:p w14:paraId="6E0B38CF" w14:textId="3F1CC1D6" w:rsidR="00D50550" w:rsidRPr="00DA525A" w:rsidRDefault="00D50550" w:rsidP="00764045">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Na betaling van alle schulden, lasten en kosten, of na consignatie van de nodige gelden om die te vol</w:t>
      </w:r>
      <w:r w:rsidRPr="00DA525A">
        <w:softHyphen/>
        <w:t xml:space="preserve">doen, zal </w:t>
      </w:r>
      <w:r w:rsidR="006B280D">
        <w:t xml:space="preserve">de verdeling van </w:t>
      </w:r>
      <w:r w:rsidRPr="00DA525A">
        <w:t>het netto-actief word</w:t>
      </w:r>
      <w:r w:rsidR="00764045" w:rsidRPr="00DA525A">
        <w:t>en</w:t>
      </w:r>
      <w:r w:rsidRPr="00DA525A">
        <w:t xml:space="preserve"> </w:t>
      </w:r>
      <w:r w:rsidR="006B280D" w:rsidRPr="009C7CA7">
        <w:t xml:space="preserve">bepaald door </w:t>
      </w:r>
      <w:r w:rsidRPr="00DA525A">
        <w:t xml:space="preserve">de </w:t>
      </w:r>
      <w:r w:rsidR="006B280D" w:rsidRPr="009C7CA7">
        <w:t>algemene</w:t>
      </w:r>
      <w:r w:rsidR="006B280D">
        <w:t xml:space="preserve"> </w:t>
      </w:r>
      <w:r w:rsidR="006B280D" w:rsidRPr="009C7CA7">
        <w:t xml:space="preserve">vergadering, op voorstel van het bestuursorgaan, </w:t>
      </w:r>
      <w:r w:rsidR="006B280D">
        <w:t xml:space="preserve">waarbij </w:t>
      </w:r>
      <w:r w:rsidR="006B280D" w:rsidRPr="00DA525A">
        <w:t>de algemene vergadering met een meerderheid van drie vierden van de ter vergadering uitgebrachte stemmen</w:t>
      </w:r>
      <w:r w:rsidR="006B280D">
        <w:t xml:space="preserve"> beslist.</w:t>
      </w:r>
    </w:p>
    <w:p w14:paraId="7A2FE7E3" w14:textId="3C3F1241" w:rsidR="00D50550" w:rsidRPr="00DA525A" w:rsidRDefault="00D50550" w:rsidP="00D50550">
      <w:pPr>
        <w:pStyle w:val="Kop1"/>
        <w:rPr>
          <w:b/>
        </w:rPr>
      </w:pPr>
      <w:r w:rsidRPr="00DA525A">
        <w:rPr>
          <w:b/>
        </w:rPr>
        <w:t xml:space="preserve">TITEL </w:t>
      </w:r>
      <w:proofErr w:type="gramStart"/>
      <w:r w:rsidR="006D6C36" w:rsidRPr="00DA525A">
        <w:rPr>
          <w:b/>
        </w:rPr>
        <w:t xml:space="preserve">IX </w:t>
      </w:r>
      <w:r w:rsidRPr="00DA525A">
        <w:rPr>
          <w:b/>
        </w:rPr>
        <w:t>:</w:t>
      </w:r>
      <w:proofErr w:type="gramEnd"/>
      <w:r w:rsidRPr="00DA525A">
        <w:rPr>
          <w:b/>
        </w:rPr>
        <w:t xml:space="preserve"> ALGEMENE BEPALING</w:t>
      </w:r>
    </w:p>
    <w:p w14:paraId="1ADFF5E4" w14:textId="4D58F0D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rPr>
          <w:u w:val="single"/>
        </w:rPr>
        <w:t xml:space="preserve">Artikel </w:t>
      </w:r>
      <w:proofErr w:type="gramStart"/>
      <w:r w:rsidRPr="00DA525A">
        <w:rPr>
          <w:u w:val="single"/>
        </w:rPr>
        <w:t>4</w:t>
      </w:r>
      <w:r w:rsidR="001B7B3B">
        <w:rPr>
          <w:u w:val="single"/>
        </w:rPr>
        <w:t>6</w:t>
      </w:r>
      <w:r w:rsidRPr="00DA525A">
        <w:rPr>
          <w:u w:val="single"/>
        </w:rPr>
        <w:t xml:space="preserve"> :</w:t>
      </w:r>
      <w:proofErr w:type="gramEnd"/>
      <w:r w:rsidRPr="00DA525A">
        <w:rPr>
          <w:u w:val="single"/>
        </w:rPr>
        <w:t xml:space="preserve"> Keuze van woonplaats</w:t>
      </w:r>
    </w:p>
    <w:p w14:paraId="1CE8DA10" w14:textId="1661DF65"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 xml:space="preserve">De bestuurders, </w:t>
      </w:r>
      <w:r w:rsidR="002F74D0" w:rsidRPr="00DA525A">
        <w:t xml:space="preserve">personen belast met het dagelijks bestuur, </w:t>
      </w:r>
      <w:r w:rsidRPr="00DA525A">
        <w:t xml:space="preserve">vereffenaars of controlerende </w:t>
      </w:r>
      <w:r w:rsidR="003B72BF" w:rsidRPr="00DA525A">
        <w:t>aandeelhouders</w:t>
      </w:r>
      <w:r w:rsidRPr="00DA525A">
        <w:t xml:space="preserve"> die hun woonplaats in het buitenland hebben, worden geacht, voor de uitoefening van hun opdracht, woon</w:t>
      </w:r>
      <w:r w:rsidRPr="00DA525A">
        <w:softHyphen/>
        <w:t>plaats te hebben gekozen in de zetel van de vennoot</w:t>
      </w:r>
      <w:r w:rsidRPr="00DA525A">
        <w:softHyphen/>
        <w:t>schap waar hen geldig alle betekeningen, kennisgevingen en aanmaningen kunnen worden gedaan.</w:t>
      </w:r>
    </w:p>
    <w:p w14:paraId="2C024E10" w14:textId="0178E7E2"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DA525A">
        <w:rPr>
          <w:u w:val="single"/>
        </w:rPr>
        <w:t xml:space="preserve">Artikel </w:t>
      </w:r>
      <w:proofErr w:type="gramStart"/>
      <w:r w:rsidR="00CF6502" w:rsidRPr="00DA525A">
        <w:rPr>
          <w:u w:val="single"/>
        </w:rPr>
        <w:t>4</w:t>
      </w:r>
      <w:r w:rsidR="001B7B3B">
        <w:rPr>
          <w:u w:val="single"/>
        </w:rPr>
        <w:t>7</w:t>
      </w:r>
      <w:r w:rsidRPr="00DA525A">
        <w:rPr>
          <w:u w:val="single"/>
        </w:rPr>
        <w:t xml:space="preserve"> :</w:t>
      </w:r>
      <w:proofErr w:type="gramEnd"/>
      <w:r w:rsidRPr="00DA525A">
        <w:rPr>
          <w:u w:val="single"/>
        </w:rPr>
        <w:t xml:space="preserve"> Toepasselijk recht</w:t>
      </w:r>
    </w:p>
    <w:p w14:paraId="6F7982C4" w14:textId="77777777" w:rsidR="00D50550" w:rsidRPr="00DA525A"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De beschikkingen van onderhavige statuten die strijdig zouden zijn met een gebiedende wetsbepaling, worden ge</w:t>
      </w:r>
      <w:r w:rsidRPr="00DA525A">
        <w:softHyphen/>
        <w:t>acht niet geschreven te zijn, zonder dat deze onre</w:t>
      </w:r>
      <w:r w:rsidRPr="00DA525A">
        <w:softHyphen/>
        <w:t>gelmatigheid enige weerslag zal kunnen hebben op de andere statutaire bepalingen.</w:t>
      </w:r>
    </w:p>
    <w:p w14:paraId="239A99EF" w14:textId="77777777" w:rsidR="00D50550" w:rsidRDefault="00D50550" w:rsidP="00D505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A525A">
        <w:t>==========================================================</w:t>
      </w:r>
    </w:p>
    <w:p w14:paraId="7D101B8B" w14:textId="77777777" w:rsidR="00D50550" w:rsidRDefault="00D50550" w:rsidP="00D50550"/>
    <w:p w14:paraId="03A30E81" w14:textId="4517CFF6" w:rsidR="00D50550" w:rsidRDefault="00D50550" w:rsidP="00D50550">
      <w:pPr>
        <w:jc w:val="right"/>
      </w:pPr>
    </w:p>
    <w:sectPr w:rsidR="00D50550">
      <w:headerReference w:type="default" r:id="rId11"/>
      <w:footerReference w:type="default" r:id="rId12"/>
      <w:pgSz w:w="11907" w:h="16840" w:code="9"/>
      <w:pgMar w:top="1985" w:right="1134" w:bottom="1418" w:left="2835" w:header="708" w:footer="708" w:gutter="0"/>
      <w:paperSrc w:first="265" w:other="26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3699" w14:textId="77777777" w:rsidR="008D5D74" w:rsidRDefault="008D5D74">
      <w:r>
        <w:separator/>
      </w:r>
    </w:p>
  </w:endnote>
  <w:endnote w:type="continuationSeparator" w:id="0">
    <w:p w14:paraId="4EFC1690" w14:textId="77777777" w:rsidR="008D5D74" w:rsidRDefault="008D5D74">
      <w:r>
        <w:continuationSeparator/>
      </w:r>
    </w:p>
  </w:endnote>
  <w:endnote w:type="continuationNotice" w:id="1">
    <w:p w14:paraId="1F5E4B76" w14:textId="77777777" w:rsidR="008D5D74" w:rsidRDefault="008D5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64B" w14:textId="77777777" w:rsidR="002465DA" w:rsidRDefault="002465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397C" w14:textId="77777777" w:rsidR="008D5D74" w:rsidRDefault="008D5D74">
      <w:r>
        <w:separator/>
      </w:r>
    </w:p>
  </w:footnote>
  <w:footnote w:type="continuationSeparator" w:id="0">
    <w:p w14:paraId="560E3B7A" w14:textId="77777777" w:rsidR="008D5D74" w:rsidRDefault="008D5D74">
      <w:r>
        <w:continuationSeparator/>
      </w:r>
    </w:p>
  </w:footnote>
  <w:footnote w:type="continuationNotice" w:id="1">
    <w:p w14:paraId="2DC790F2" w14:textId="77777777" w:rsidR="008D5D74" w:rsidRDefault="008D5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A4B4" w14:textId="77777777" w:rsidR="00DD2A73" w:rsidRDefault="00DD2A73">
    <w:pPr>
      <w:pStyle w:val="Koptekst"/>
      <w:jc w:val="right"/>
    </w:pPr>
    <w:r>
      <w:fldChar w:fldCharType="begin"/>
    </w:r>
    <w:r>
      <w:instrText>PAGE</w:instrText>
    </w:r>
    <w:r>
      <w:fldChar w:fldCharType="separate"/>
    </w:r>
    <w:r w:rsidR="004F7349">
      <w:rPr>
        <w:noProof/>
      </w:rP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3C4D"/>
    <w:multiLevelType w:val="singleLevel"/>
    <w:tmpl w:val="1A9C4CA8"/>
    <w:lvl w:ilvl="0">
      <w:start w:val="1"/>
      <w:numFmt w:val="lowerLetter"/>
      <w:lvlText w:val="%1)"/>
      <w:lvlJc w:val="left"/>
      <w:pPr>
        <w:tabs>
          <w:tab w:val="num" w:pos="1440"/>
        </w:tabs>
        <w:ind w:left="1440" w:hanging="720"/>
      </w:pPr>
      <w:rPr>
        <w:rFonts w:hint="default"/>
      </w:rPr>
    </w:lvl>
  </w:abstractNum>
  <w:abstractNum w:abstractNumId="1" w15:restartNumberingAfterBreak="0">
    <w:nsid w:val="3C373A6A"/>
    <w:multiLevelType w:val="singleLevel"/>
    <w:tmpl w:val="6FA6B280"/>
    <w:lvl w:ilvl="0">
      <w:start w:val="3"/>
      <w:numFmt w:val="bullet"/>
      <w:lvlText w:val="-"/>
      <w:lvlJc w:val="left"/>
      <w:pPr>
        <w:tabs>
          <w:tab w:val="num" w:pos="705"/>
        </w:tabs>
        <w:ind w:left="705" w:hanging="705"/>
      </w:pPr>
      <w:rPr>
        <w:rFonts w:hint="default"/>
      </w:rPr>
    </w:lvl>
  </w:abstractNum>
  <w:abstractNum w:abstractNumId="2" w15:restartNumberingAfterBreak="0">
    <w:nsid w:val="46365274"/>
    <w:multiLevelType w:val="hybridMultilevel"/>
    <w:tmpl w:val="E34A1B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C126C"/>
    <w:multiLevelType w:val="hybridMultilevel"/>
    <w:tmpl w:val="488A589A"/>
    <w:lvl w:ilvl="0" w:tplc="04130017">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797A2144"/>
    <w:multiLevelType w:val="singleLevel"/>
    <w:tmpl w:val="34EA6246"/>
    <w:lvl w:ilvl="0">
      <w:start w:val="7"/>
      <w:numFmt w:val="decimal"/>
      <w:lvlText w:val="%1."/>
      <w:lvlJc w:val="left"/>
      <w:pPr>
        <w:tabs>
          <w:tab w:val="num" w:pos="720"/>
        </w:tabs>
        <w:ind w:left="720" w:hanging="720"/>
      </w:pPr>
      <w:rPr>
        <w:rFonts w:hint="default"/>
      </w:rPr>
    </w:lvl>
  </w:abstractNum>
  <w:num w:numId="1" w16cid:durableId="1037584659">
    <w:abstractNumId w:val="1"/>
  </w:num>
  <w:num w:numId="2" w16cid:durableId="338846832">
    <w:abstractNumId w:val="4"/>
  </w:num>
  <w:num w:numId="3" w16cid:durableId="2026860459">
    <w:abstractNumId w:val="0"/>
  </w:num>
  <w:num w:numId="4" w16cid:durableId="1357191823">
    <w:abstractNumId w:val="2"/>
  </w:num>
  <w:num w:numId="5" w16cid:durableId="1022246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22"/>
    <w:rsid w:val="0001696A"/>
    <w:rsid w:val="0002299A"/>
    <w:rsid w:val="00023E3E"/>
    <w:rsid w:val="00024F3B"/>
    <w:rsid w:val="0003734B"/>
    <w:rsid w:val="00041905"/>
    <w:rsid w:val="000445C5"/>
    <w:rsid w:val="00077894"/>
    <w:rsid w:val="00084DAE"/>
    <w:rsid w:val="000924E8"/>
    <w:rsid w:val="000A3204"/>
    <w:rsid w:val="000A663C"/>
    <w:rsid w:val="000A7968"/>
    <w:rsid w:val="000B6210"/>
    <w:rsid w:val="000C4E0F"/>
    <w:rsid w:val="000C5471"/>
    <w:rsid w:val="000C5560"/>
    <w:rsid w:val="000C6894"/>
    <w:rsid w:val="000E0460"/>
    <w:rsid w:val="000E45DE"/>
    <w:rsid w:val="000F2F38"/>
    <w:rsid w:val="000F66F8"/>
    <w:rsid w:val="000F6C7B"/>
    <w:rsid w:val="001043BC"/>
    <w:rsid w:val="001069CC"/>
    <w:rsid w:val="00106C7D"/>
    <w:rsid w:val="0011657D"/>
    <w:rsid w:val="0013350B"/>
    <w:rsid w:val="00142F37"/>
    <w:rsid w:val="00150D2D"/>
    <w:rsid w:val="00155264"/>
    <w:rsid w:val="00156779"/>
    <w:rsid w:val="0016042F"/>
    <w:rsid w:val="00162E7F"/>
    <w:rsid w:val="00170016"/>
    <w:rsid w:val="00181A8C"/>
    <w:rsid w:val="00187E9C"/>
    <w:rsid w:val="001919B3"/>
    <w:rsid w:val="001B1BD3"/>
    <w:rsid w:val="001B5C1F"/>
    <w:rsid w:val="001B60DA"/>
    <w:rsid w:val="001B7B3B"/>
    <w:rsid w:val="001C5586"/>
    <w:rsid w:val="001D429E"/>
    <w:rsid w:val="001D5A80"/>
    <w:rsid w:val="001D637D"/>
    <w:rsid w:val="001D7AE4"/>
    <w:rsid w:val="001E79C5"/>
    <w:rsid w:val="001E7C01"/>
    <w:rsid w:val="001F2B92"/>
    <w:rsid w:val="0020387D"/>
    <w:rsid w:val="0020409D"/>
    <w:rsid w:val="0020555B"/>
    <w:rsid w:val="00210210"/>
    <w:rsid w:val="002104B6"/>
    <w:rsid w:val="00210751"/>
    <w:rsid w:val="00212281"/>
    <w:rsid w:val="0022364C"/>
    <w:rsid w:val="002301B7"/>
    <w:rsid w:val="00241DCD"/>
    <w:rsid w:val="00242346"/>
    <w:rsid w:val="00245D25"/>
    <w:rsid w:val="002465DA"/>
    <w:rsid w:val="00247622"/>
    <w:rsid w:val="00250E65"/>
    <w:rsid w:val="002603EB"/>
    <w:rsid w:val="002656D7"/>
    <w:rsid w:val="00275A3F"/>
    <w:rsid w:val="00283735"/>
    <w:rsid w:val="002979D5"/>
    <w:rsid w:val="00297AF1"/>
    <w:rsid w:val="002A3DB9"/>
    <w:rsid w:val="002A3E3E"/>
    <w:rsid w:val="002C0D93"/>
    <w:rsid w:val="002C6F60"/>
    <w:rsid w:val="002D371D"/>
    <w:rsid w:val="002E1B71"/>
    <w:rsid w:val="002E30C4"/>
    <w:rsid w:val="002E4967"/>
    <w:rsid w:val="002F5817"/>
    <w:rsid w:val="002F6159"/>
    <w:rsid w:val="002F6D48"/>
    <w:rsid w:val="002F74D0"/>
    <w:rsid w:val="003047CA"/>
    <w:rsid w:val="00304CB8"/>
    <w:rsid w:val="00306DB0"/>
    <w:rsid w:val="003103EE"/>
    <w:rsid w:val="00312644"/>
    <w:rsid w:val="00315916"/>
    <w:rsid w:val="00330A70"/>
    <w:rsid w:val="003354DF"/>
    <w:rsid w:val="003360F7"/>
    <w:rsid w:val="003367F9"/>
    <w:rsid w:val="00341618"/>
    <w:rsid w:val="00356DE6"/>
    <w:rsid w:val="0036190E"/>
    <w:rsid w:val="003658AC"/>
    <w:rsid w:val="003671A6"/>
    <w:rsid w:val="003727AB"/>
    <w:rsid w:val="00375333"/>
    <w:rsid w:val="00381784"/>
    <w:rsid w:val="0038379F"/>
    <w:rsid w:val="00387C05"/>
    <w:rsid w:val="003952BD"/>
    <w:rsid w:val="003A1BAE"/>
    <w:rsid w:val="003A6031"/>
    <w:rsid w:val="003A6BEC"/>
    <w:rsid w:val="003B1332"/>
    <w:rsid w:val="003B72BF"/>
    <w:rsid w:val="003C15B8"/>
    <w:rsid w:val="003C1EFB"/>
    <w:rsid w:val="003C333F"/>
    <w:rsid w:val="003C558B"/>
    <w:rsid w:val="003D1D63"/>
    <w:rsid w:val="003E199E"/>
    <w:rsid w:val="003E3761"/>
    <w:rsid w:val="003F1B9D"/>
    <w:rsid w:val="003F6419"/>
    <w:rsid w:val="0040465D"/>
    <w:rsid w:val="00412681"/>
    <w:rsid w:val="00417EB4"/>
    <w:rsid w:val="00432D46"/>
    <w:rsid w:val="00433454"/>
    <w:rsid w:val="00435359"/>
    <w:rsid w:val="004619ED"/>
    <w:rsid w:val="0046270C"/>
    <w:rsid w:val="00464AAA"/>
    <w:rsid w:val="004768BB"/>
    <w:rsid w:val="004768CB"/>
    <w:rsid w:val="004768FA"/>
    <w:rsid w:val="00482739"/>
    <w:rsid w:val="00496634"/>
    <w:rsid w:val="004C07E6"/>
    <w:rsid w:val="004C7169"/>
    <w:rsid w:val="004D4549"/>
    <w:rsid w:val="004D586B"/>
    <w:rsid w:val="004F5D0D"/>
    <w:rsid w:val="004F7349"/>
    <w:rsid w:val="00505FA2"/>
    <w:rsid w:val="00506D5A"/>
    <w:rsid w:val="00514AB8"/>
    <w:rsid w:val="005224DB"/>
    <w:rsid w:val="00523E73"/>
    <w:rsid w:val="00532BB0"/>
    <w:rsid w:val="00535B51"/>
    <w:rsid w:val="00546952"/>
    <w:rsid w:val="005501B4"/>
    <w:rsid w:val="005520B6"/>
    <w:rsid w:val="0056123C"/>
    <w:rsid w:val="00565232"/>
    <w:rsid w:val="00567A0A"/>
    <w:rsid w:val="005723A9"/>
    <w:rsid w:val="005873B8"/>
    <w:rsid w:val="005924AB"/>
    <w:rsid w:val="00597009"/>
    <w:rsid w:val="005A4927"/>
    <w:rsid w:val="005B274F"/>
    <w:rsid w:val="005B2BEB"/>
    <w:rsid w:val="005B4811"/>
    <w:rsid w:val="005B752B"/>
    <w:rsid w:val="005C14E7"/>
    <w:rsid w:val="005C593F"/>
    <w:rsid w:val="005D6497"/>
    <w:rsid w:val="005E1648"/>
    <w:rsid w:val="005E5284"/>
    <w:rsid w:val="005F1DCC"/>
    <w:rsid w:val="005F3AE5"/>
    <w:rsid w:val="005F50B3"/>
    <w:rsid w:val="00600C96"/>
    <w:rsid w:val="00603CAD"/>
    <w:rsid w:val="00607D50"/>
    <w:rsid w:val="00613020"/>
    <w:rsid w:val="00613E8F"/>
    <w:rsid w:val="00614CF7"/>
    <w:rsid w:val="00615FF1"/>
    <w:rsid w:val="00623DA9"/>
    <w:rsid w:val="006279DB"/>
    <w:rsid w:val="006306AE"/>
    <w:rsid w:val="0063167A"/>
    <w:rsid w:val="00641085"/>
    <w:rsid w:val="00644169"/>
    <w:rsid w:val="006443F2"/>
    <w:rsid w:val="0064670E"/>
    <w:rsid w:val="00647BB7"/>
    <w:rsid w:val="0065123F"/>
    <w:rsid w:val="00655BF3"/>
    <w:rsid w:val="00656BD4"/>
    <w:rsid w:val="00657DEB"/>
    <w:rsid w:val="00663F3B"/>
    <w:rsid w:val="006654AB"/>
    <w:rsid w:val="00666733"/>
    <w:rsid w:val="0068025B"/>
    <w:rsid w:val="006931A8"/>
    <w:rsid w:val="00694591"/>
    <w:rsid w:val="00694717"/>
    <w:rsid w:val="00695D40"/>
    <w:rsid w:val="00696408"/>
    <w:rsid w:val="00697768"/>
    <w:rsid w:val="006A0A4F"/>
    <w:rsid w:val="006A773F"/>
    <w:rsid w:val="006A78BE"/>
    <w:rsid w:val="006B280D"/>
    <w:rsid w:val="006B443D"/>
    <w:rsid w:val="006B6973"/>
    <w:rsid w:val="006C0221"/>
    <w:rsid w:val="006C2A2F"/>
    <w:rsid w:val="006C42AC"/>
    <w:rsid w:val="006D1382"/>
    <w:rsid w:val="006D6C36"/>
    <w:rsid w:val="006E354A"/>
    <w:rsid w:val="006E6D03"/>
    <w:rsid w:val="006F5B13"/>
    <w:rsid w:val="006F7D16"/>
    <w:rsid w:val="00702580"/>
    <w:rsid w:val="007040D0"/>
    <w:rsid w:val="00714CDA"/>
    <w:rsid w:val="00717548"/>
    <w:rsid w:val="007178D5"/>
    <w:rsid w:val="00723AE4"/>
    <w:rsid w:val="007253BE"/>
    <w:rsid w:val="00731BC7"/>
    <w:rsid w:val="00736E08"/>
    <w:rsid w:val="00744060"/>
    <w:rsid w:val="00744294"/>
    <w:rsid w:val="007530CD"/>
    <w:rsid w:val="007542C1"/>
    <w:rsid w:val="007565E0"/>
    <w:rsid w:val="00756E75"/>
    <w:rsid w:val="00757EDB"/>
    <w:rsid w:val="0076264B"/>
    <w:rsid w:val="00764045"/>
    <w:rsid w:val="00764CEC"/>
    <w:rsid w:val="00764F13"/>
    <w:rsid w:val="00767964"/>
    <w:rsid w:val="00770B93"/>
    <w:rsid w:val="00770F9D"/>
    <w:rsid w:val="007721AB"/>
    <w:rsid w:val="00775340"/>
    <w:rsid w:val="00776A46"/>
    <w:rsid w:val="0078119F"/>
    <w:rsid w:val="00783AE9"/>
    <w:rsid w:val="00784910"/>
    <w:rsid w:val="00793646"/>
    <w:rsid w:val="007A5936"/>
    <w:rsid w:val="007B1107"/>
    <w:rsid w:val="007C27C4"/>
    <w:rsid w:val="007C43A6"/>
    <w:rsid w:val="007D7B8C"/>
    <w:rsid w:val="007E120B"/>
    <w:rsid w:val="007E4E74"/>
    <w:rsid w:val="007F28B0"/>
    <w:rsid w:val="007F4FC7"/>
    <w:rsid w:val="007F7B0E"/>
    <w:rsid w:val="00811EFB"/>
    <w:rsid w:val="00813CA8"/>
    <w:rsid w:val="008150B7"/>
    <w:rsid w:val="0082524E"/>
    <w:rsid w:val="00826AFB"/>
    <w:rsid w:val="00832C5B"/>
    <w:rsid w:val="00834A3C"/>
    <w:rsid w:val="00835A03"/>
    <w:rsid w:val="0084200A"/>
    <w:rsid w:val="00843143"/>
    <w:rsid w:val="00847814"/>
    <w:rsid w:val="008524C0"/>
    <w:rsid w:val="008713AD"/>
    <w:rsid w:val="0087438C"/>
    <w:rsid w:val="00886828"/>
    <w:rsid w:val="00895276"/>
    <w:rsid w:val="008A416C"/>
    <w:rsid w:val="008A7D77"/>
    <w:rsid w:val="008C480D"/>
    <w:rsid w:val="008D5D74"/>
    <w:rsid w:val="008E29B3"/>
    <w:rsid w:val="008F0564"/>
    <w:rsid w:val="008F2ADB"/>
    <w:rsid w:val="008F3B07"/>
    <w:rsid w:val="008F5843"/>
    <w:rsid w:val="008F70F2"/>
    <w:rsid w:val="009053F5"/>
    <w:rsid w:val="009136F0"/>
    <w:rsid w:val="00916F92"/>
    <w:rsid w:val="0091725D"/>
    <w:rsid w:val="0092173E"/>
    <w:rsid w:val="00923DE6"/>
    <w:rsid w:val="00937E57"/>
    <w:rsid w:val="00940EA1"/>
    <w:rsid w:val="0095527F"/>
    <w:rsid w:val="00961495"/>
    <w:rsid w:val="009842B5"/>
    <w:rsid w:val="00990286"/>
    <w:rsid w:val="00991CDA"/>
    <w:rsid w:val="00992644"/>
    <w:rsid w:val="009A5A1C"/>
    <w:rsid w:val="009A62F8"/>
    <w:rsid w:val="009B0B4C"/>
    <w:rsid w:val="009C0C47"/>
    <w:rsid w:val="009C15CF"/>
    <w:rsid w:val="009C2981"/>
    <w:rsid w:val="009C3F74"/>
    <w:rsid w:val="009C7221"/>
    <w:rsid w:val="009C7C23"/>
    <w:rsid w:val="009D2D31"/>
    <w:rsid w:val="009D3031"/>
    <w:rsid w:val="009D4A1B"/>
    <w:rsid w:val="009E1793"/>
    <w:rsid w:val="009E37AB"/>
    <w:rsid w:val="009E3B05"/>
    <w:rsid w:val="009E6DC1"/>
    <w:rsid w:val="009F2B56"/>
    <w:rsid w:val="009F460C"/>
    <w:rsid w:val="009F4D0D"/>
    <w:rsid w:val="00A02A1D"/>
    <w:rsid w:val="00A040BB"/>
    <w:rsid w:val="00A243F9"/>
    <w:rsid w:val="00A26001"/>
    <w:rsid w:val="00A30D99"/>
    <w:rsid w:val="00A41438"/>
    <w:rsid w:val="00A42339"/>
    <w:rsid w:val="00A42A3F"/>
    <w:rsid w:val="00A52B11"/>
    <w:rsid w:val="00A56008"/>
    <w:rsid w:val="00A728B5"/>
    <w:rsid w:val="00A80F18"/>
    <w:rsid w:val="00A8392B"/>
    <w:rsid w:val="00A85A0E"/>
    <w:rsid w:val="00A866E5"/>
    <w:rsid w:val="00A8689B"/>
    <w:rsid w:val="00A952A8"/>
    <w:rsid w:val="00A961BA"/>
    <w:rsid w:val="00AB1AB4"/>
    <w:rsid w:val="00AC2BAA"/>
    <w:rsid w:val="00AC76BF"/>
    <w:rsid w:val="00AC7845"/>
    <w:rsid w:val="00AD2D15"/>
    <w:rsid w:val="00AD4329"/>
    <w:rsid w:val="00AD4570"/>
    <w:rsid w:val="00AD46A1"/>
    <w:rsid w:val="00AE2BEE"/>
    <w:rsid w:val="00AE574A"/>
    <w:rsid w:val="00AF07F5"/>
    <w:rsid w:val="00AF16AA"/>
    <w:rsid w:val="00AF3CB5"/>
    <w:rsid w:val="00B01C3E"/>
    <w:rsid w:val="00B03841"/>
    <w:rsid w:val="00B215B8"/>
    <w:rsid w:val="00B226A6"/>
    <w:rsid w:val="00B2368F"/>
    <w:rsid w:val="00B421AD"/>
    <w:rsid w:val="00B436ED"/>
    <w:rsid w:val="00B471F0"/>
    <w:rsid w:val="00B56A47"/>
    <w:rsid w:val="00B6083A"/>
    <w:rsid w:val="00B609F2"/>
    <w:rsid w:val="00B74528"/>
    <w:rsid w:val="00B77296"/>
    <w:rsid w:val="00B806CB"/>
    <w:rsid w:val="00B86BFC"/>
    <w:rsid w:val="00B931A3"/>
    <w:rsid w:val="00B93A7C"/>
    <w:rsid w:val="00BA37DE"/>
    <w:rsid w:val="00BB4603"/>
    <w:rsid w:val="00BC736B"/>
    <w:rsid w:val="00BE02FB"/>
    <w:rsid w:val="00BF0360"/>
    <w:rsid w:val="00BF0CA6"/>
    <w:rsid w:val="00BF5955"/>
    <w:rsid w:val="00C052BE"/>
    <w:rsid w:val="00C0558A"/>
    <w:rsid w:val="00C060CD"/>
    <w:rsid w:val="00C13487"/>
    <w:rsid w:val="00C13F44"/>
    <w:rsid w:val="00C21C14"/>
    <w:rsid w:val="00C25E01"/>
    <w:rsid w:val="00C30637"/>
    <w:rsid w:val="00C3226C"/>
    <w:rsid w:val="00C4147E"/>
    <w:rsid w:val="00C41569"/>
    <w:rsid w:val="00C4163F"/>
    <w:rsid w:val="00C42E1D"/>
    <w:rsid w:val="00C523B5"/>
    <w:rsid w:val="00C54C48"/>
    <w:rsid w:val="00C622FB"/>
    <w:rsid w:val="00C64188"/>
    <w:rsid w:val="00C7505F"/>
    <w:rsid w:val="00C84FF9"/>
    <w:rsid w:val="00C861ED"/>
    <w:rsid w:val="00C943CA"/>
    <w:rsid w:val="00C953BD"/>
    <w:rsid w:val="00CB5E93"/>
    <w:rsid w:val="00CC1DAE"/>
    <w:rsid w:val="00CC398F"/>
    <w:rsid w:val="00CC6343"/>
    <w:rsid w:val="00CC7252"/>
    <w:rsid w:val="00CC72A7"/>
    <w:rsid w:val="00CD3F9F"/>
    <w:rsid w:val="00CD49ED"/>
    <w:rsid w:val="00CD719A"/>
    <w:rsid w:val="00CE26E5"/>
    <w:rsid w:val="00CE577A"/>
    <w:rsid w:val="00CE6719"/>
    <w:rsid w:val="00CE7F6E"/>
    <w:rsid w:val="00CF5E06"/>
    <w:rsid w:val="00CF6502"/>
    <w:rsid w:val="00CF739B"/>
    <w:rsid w:val="00D0178F"/>
    <w:rsid w:val="00D03332"/>
    <w:rsid w:val="00D03427"/>
    <w:rsid w:val="00D31BBC"/>
    <w:rsid w:val="00D33A6B"/>
    <w:rsid w:val="00D35C0D"/>
    <w:rsid w:val="00D4091A"/>
    <w:rsid w:val="00D428D9"/>
    <w:rsid w:val="00D429AE"/>
    <w:rsid w:val="00D50550"/>
    <w:rsid w:val="00D61403"/>
    <w:rsid w:val="00D73F41"/>
    <w:rsid w:val="00D92B23"/>
    <w:rsid w:val="00D94D8F"/>
    <w:rsid w:val="00DA333F"/>
    <w:rsid w:val="00DA525A"/>
    <w:rsid w:val="00DA6D2F"/>
    <w:rsid w:val="00DD2A73"/>
    <w:rsid w:val="00DD6484"/>
    <w:rsid w:val="00DE7BAE"/>
    <w:rsid w:val="00DF56AF"/>
    <w:rsid w:val="00DF6002"/>
    <w:rsid w:val="00E1052B"/>
    <w:rsid w:val="00E30291"/>
    <w:rsid w:val="00E56A23"/>
    <w:rsid w:val="00E57C47"/>
    <w:rsid w:val="00E62D3B"/>
    <w:rsid w:val="00E74D75"/>
    <w:rsid w:val="00E93C5D"/>
    <w:rsid w:val="00E94DEB"/>
    <w:rsid w:val="00E96114"/>
    <w:rsid w:val="00EA3018"/>
    <w:rsid w:val="00EA3882"/>
    <w:rsid w:val="00EB45C1"/>
    <w:rsid w:val="00EB5241"/>
    <w:rsid w:val="00EC2C02"/>
    <w:rsid w:val="00EC5A26"/>
    <w:rsid w:val="00EC7B57"/>
    <w:rsid w:val="00ED0061"/>
    <w:rsid w:val="00ED0E41"/>
    <w:rsid w:val="00EE06AB"/>
    <w:rsid w:val="00EE3E9E"/>
    <w:rsid w:val="00EE6E38"/>
    <w:rsid w:val="00EE7258"/>
    <w:rsid w:val="00EF07AA"/>
    <w:rsid w:val="00EF64F2"/>
    <w:rsid w:val="00F015A4"/>
    <w:rsid w:val="00F03811"/>
    <w:rsid w:val="00F05A0E"/>
    <w:rsid w:val="00F10C70"/>
    <w:rsid w:val="00F1569C"/>
    <w:rsid w:val="00F16C9C"/>
    <w:rsid w:val="00F20441"/>
    <w:rsid w:val="00F2102A"/>
    <w:rsid w:val="00F250D2"/>
    <w:rsid w:val="00F27E1B"/>
    <w:rsid w:val="00F5290F"/>
    <w:rsid w:val="00F66ABA"/>
    <w:rsid w:val="00F732C1"/>
    <w:rsid w:val="00F77E69"/>
    <w:rsid w:val="00F878FB"/>
    <w:rsid w:val="00F931C2"/>
    <w:rsid w:val="00FA1ADD"/>
    <w:rsid w:val="00FA4F6F"/>
    <w:rsid w:val="00FB2B44"/>
    <w:rsid w:val="00FB2C01"/>
    <w:rsid w:val="00FB4A4F"/>
    <w:rsid w:val="00FB5263"/>
    <w:rsid w:val="00FC6A1F"/>
    <w:rsid w:val="00FD015D"/>
    <w:rsid w:val="00FD2AE5"/>
    <w:rsid w:val="00FE3D44"/>
    <w:rsid w:val="00FE5E47"/>
    <w:rsid w:val="00FF48D5"/>
    <w:rsid w:val="00FF58C3"/>
    <w:rsid w:val="00FF76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7E7BC"/>
  <w15:chartTrackingRefBased/>
  <w15:docId w15:val="{FF8828C9-BDDE-46D1-A2AC-6B43C39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sz w:val="24"/>
      <w:lang w:val="nl-NL"/>
    </w:rPr>
  </w:style>
  <w:style w:type="paragraph" w:styleId="Kop1">
    <w:name w:val="heading 1"/>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u w:val="single"/>
    </w:rPr>
  </w:style>
  <w:style w:type="paragraph" w:styleId="Kop2">
    <w:name w:val="heading 2"/>
    <w:basedOn w:val="Standaard"/>
    <w:next w:val="Standaard"/>
    <w:link w:val="Kop2Char"/>
    <w:semiHidden/>
    <w:unhideWhenUsed/>
    <w:qFormat/>
    <w:rsid w:val="003658AC"/>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819"/>
        <w:tab w:val="right" w:pos="9071"/>
      </w:tabs>
    </w:pPr>
  </w:style>
  <w:style w:type="paragraph" w:styleId="Voettekst">
    <w:name w:val="footer"/>
    <w:basedOn w:val="Standaard"/>
    <w:pPr>
      <w:tabs>
        <w:tab w:val="center" w:pos="4536"/>
        <w:tab w:val="right" w:pos="9072"/>
      </w:tabs>
    </w:pPr>
  </w:style>
  <w:style w:type="character" w:customStyle="1" w:styleId="Kop2Char">
    <w:name w:val="Kop 2 Char"/>
    <w:link w:val="Kop2"/>
    <w:semiHidden/>
    <w:rsid w:val="003658AC"/>
    <w:rPr>
      <w:rFonts w:ascii="Cambria" w:eastAsia="Times New Roman" w:hAnsi="Cambria" w:cs="Times New Roman"/>
      <w:b/>
      <w:bCs/>
      <w:i/>
      <w:iCs/>
      <w:sz w:val="28"/>
      <w:szCs w:val="28"/>
      <w:lang w:val="nl-NL" w:eastAsia="nl-NL"/>
    </w:rPr>
  </w:style>
  <w:style w:type="paragraph" w:styleId="Plattetekstinspringen">
    <w:name w:val="Body Text Indent"/>
    <w:basedOn w:val="Standaard"/>
    <w:link w:val="PlattetekstinspringenChar"/>
    <w:rsid w:val="003658AC"/>
    <w:pPr>
      <w:tabs>
        <w:tab w:val="left" w:pos="709"/>
        <w:tab w:val="left" w:pos="1440"/>
        <w:tab w:val="left" w:pos="2160"/>
        <w:tab w:val="left" w:pos="2880"/>
        <w:tab w:val="left" w:pos="3600"/>
        <w:tab w:val="left" w:pos="4320"/>
        <w:tab w:val="left" w:pos="5040"/>
        <w:tab w:val="left" w:pos="5760"/>
        <w:tab w:val="left" w:pos="6480"/>
        <w:tab w:val="left" w:pos="7200"/>
        <w:tab w:val="left" w:pos="7920"/>
      </w:tabs>
      <w:ind w:left="705" w:hanging="705"/>
    </w:pPr>
    <w:rPr>
      <w:lang w:eastAsia="en-US"/>
    </w:rPr>
  </w:style>
  <w:style w:type="character" w:customStyle="1" w:styleId="PlattetekstinspringenChar">
    <w:name w:val="Platte tekst inspringen Char"/>
    <w:link w:val="Plattetekstinspringen"/>
    <w:rsid w:val="003658AC"/>
    <w:rPr>
      <w:sz w:val="24"/>
      <w:lang w:val="nl-NL" w:eastAsia="en-US"/>
    </w:rPr>
  </w:style>
  <w:style w:type="paragraph" w:styleId="Ballontekst">
    <w:name w:val="Balloon Text"/>
    <w:basedOn w:val="Standaard"/>
    <w:link w:val="BallontekstChar"/>
    <w:rsid w:val="009C0C47"/>
    <w:rPr>
      <w:rFonts w:ascii="Tahoma" w:hAnsi="Tahoma" w:cs="Tahoma"/>
      <w:sz w:val="16"/>
      <w:szCs w:val="16"/>
    </w:rPr>
  </w:style>
  <w:style w:type="character" w:customStyle="1" w:styleId="BallontekstChar">
    <w:name w:val="Ballontekst Char"/>
    <w:link w:val="Ballontekst"/>
    <w:rsid w:val="009C0C47"/>
    <w:rPr>
      <w:rFonts w:ascii="Tahoma" w:hAnsi="Tahoma" w:cs="Tahoma"/>
      <w:sz w:val="16"/>
      <w:szCs w:val="16"/>
      <w:lang w:val="nl-NL" w:eastAsia="nl-NL"/>
    </w:rPr>
  </w:style>
  <w:style w:type="paragraph" w:styleId="Plattetekstinspringen2">
    <w:name w:val="Body Text Indent 2"/>
    <w:basedOn w:val="Standaard"/>
    <w:link w:val="Plattetekstinspringen2Char"/>
    <w:rsid w:val="00DD2A73"/>
    <w:pPr>
      <w:spacing w:after="120" w:line="480" w:lineRule="auto"/>
      <w:ind w:left="283"/>
    </w:pPr>
  </w:style>
  <w:style w:type="character" w:customStyle="1" w:styleId="Plattetekstinspringen2Char">
    <w:name w:val="Platte tekst inspringen 2 Char"/>
    <w:link w:val="Plattetekstinspringen2"/>
    <w:rsid w:val="00DD2A73"/>
    <w:rPr>
      <w:sz w:val="24"/>
      <w:lang w:val="nl-NL" w:eastAsia="nl-NL"/>
    </w:rPr>
  </w:style>
  <w:style w:type="paragraph" w:styleId="Plattetekstinspringen3">
    <w:name w:val="Body Text Indent 3"/>
    <w:basedOn w:val="Standaard"/>
    <w:link w:val="Plattetekstinspringen3Char"/>
    <w:rsid w:val="00DD2A73"/>
    <w:pPr>
      <w:spacing w:after="120"/>
      <w:ind w:left="283"/>
    </w:pPr>
    <w:rPr>
      <w:sz w:val="16"/>
      <w:szCs w:val="16"/>
    </w:rPr>
  </w:style>
  <w:style w:type="character" w:customStyle="1" w:styleId="Plattetekstinspringen3Char">
    <w:name w:val="Platte tekst inspringen 3 Char"/>
    <w:link w:val="Plattetekstinspringen3"/>
    <w:rsid w:val="00DD2A73"/>
    <w:rPr>
      <w:sz w:val="16"/>
      <w:szCs w:val="16"/>
      <w:lang w:val="nl-NL" w:eastAsia="nl-NL"/>
    </w:rPr>
  </w:style>
  <w:style w:type="character" w:customStyle="1" w:styleId="KoptekstChar">
    <w:name w:val="Koptekst Char"/>
    <w:link w:val="Koptekst"/>
    <w:rsid w:val="00D50550"/>
    <w:rPr>
      <w:sz w:val="24"/>
      <w:lang w:val="nl-NL" w:eastAsia="nl-NL"/>
    </w:rPr>
  </w:style>
  <w:style w:type="paragraph" w:styleId="Revisie">
    <w:name w:val="Revision"/>
    <w:hidden/>
    <w:uiPriority w:val="99"/>
    <w:semiHidden/>
    <w:rsid w:val="00D03332"/>
    <w:rPr>
      <w:sz w:val="24"/>
      <w:lang w:val="nl-NL"/>
    </w:rPr>
  </w:style>
  <w:style w:type="character" w:styleId="Verwijzingopmerking">
    <w:name w:val="annotation reference"/>
    <w:rsid w:val="008A7D77"/>
    <w:rPr>
      <w:sz w:val="16"/>
      <w:szCs w:val="16"/>
    </w:rPr>
  </w:style>
  <w:style w:type="paragraph" w:styleId="Tekstopmerking">
    <w:name w:val="annotation text"/>
    <w:basedOn w:val="Standaard"/>
    <w:link w:val="TekstopmerkingChar"/>
    <w:rsid w:val="008A7D77"/>
    <w:rPr>
      <w:sz w:val="20"/>
    </w:rPr>
  </w:style>
  <w:style w:type="character" w:customStyle="1" w:styleId="TekstopmerkingChar">
    <w:name w:val="Tekst opmerking Char"/>
    <w:link w:val="Tekstopmerking"/>
    <w:rsid w:val="008A7D77"/>
    <w:rPr>
      <w:lang w:val="nl-NL"/>
    </w:rPr>
  </w:style>
  <w:style w:type="paragraph" w:styleId="Onderwerpvanopmerking">
    <w:name w:val="annotation subject"/>
    <w:basedOn w:val="Tekstopmerking"/>
    <w:next w:val="Tekstopmerking"/>
    <w:link w:val="OnderwerpvanopmerkingChar"/>
    <w:rsid w:val="008A7D77"/>
    <w:rPr>
      <w:b/>
      <w:bCs/>
    </w:rPr>
  </w:style>
  <w:style w:type="character" w:customStyle="1" w:styleId="OnderwerpvanopmerkingChar">
    <w:name w:val="Onderwerp van opmerking Char"/>
    <w:link w:val="Onderwerpvanopmerking"/>
    <w:rsid w:val="008A7D77"/>
    <w:rPr>
      <w:b/>
      <w:bCs/>
      <w:lang w:val="nl-NL"/>
    </w:rPr>
  </w:style>
  <w:style w:type="paragraph" w:styleId="Lijstalinea">
    <w:name w:val="List Paragraph"/>
    <w:basedOn w:val="Standaard"/>
    <w:uiPriority w:val="34"/>
    <w:qFormat/>
    <w:rsid w:val="00E96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F349BF9C0B644BBFCCD087DC4C4EE5" ma:contentTypeVersion="18" ma:contentTypeDescription="Een nieuw document maken." ma:contentTypeScope="" ma:versionID="17dd5239442356f665f778ad3bd3442c">
  <xsd:schema xmlns:xsd="http://www.w3.org/2001/XMLSchema" xmlns:xs="http://www.w3.org/2001/XMLSchema" xmlns:p="http://schemas.microsoft.com/office/2006/metadata/properties" xmlns:ns2="b50d9c34-2fb1-47b8-8bf3-9fbcc59f2041" xmlns:ns3="f284e2a2-6218-4593-b5fb-cc7f34e54b89" targetNamespace="http://schemas.microsoft.com/office/2006/metadata/properties" ma:root="true" ma:fieldsID="28364d4a4be8db1366662c04aa2ace07" ns2:_="" ns3:_="">
    <xsd:import namespace="b50d9c34-2fb1-47b8-8bf3-9fbcc59f2041"/>
    <xsd:import namespace="f284e2a2-6218-4593-b5fb-cc7f34e54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c34-2fb1-47b8-8bf3-9fbcc59f2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21c5693-3f40-4418-b0b0-b2a4c6ebb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4e2a2-6218-4593-b5fb-cc7f34e54b8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909cd82-b9a3-4532-846d-e433b12ad08b}" ma:internalName="TaxCatchAll" ma:showField="CatchAllData" ma:web="f284e2a2-6218-4593-b5fb-cc7f34e5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9B01B-85EB-460B-8BB5-B025B52E2FE3}">
  <ds:schemaRefs>
    <ds:schemaRef ds:uri="http://schemas.microsoft.com/sharepoint/v3/contenttype/forms"/>
  </ds:schemaRefs>
</ds:datastoreItem>
</file>

<file path=customXml/itemProps2.xml><?xml version="1.0" encoding="utf-8"?>
<ds:datastoreItem xmlns:ds="http://schemas.openxmlformats.org/officeDocument/2006/customXml" ds:itemID="{C19375B6-BB9D-4625-B7C0-0495BE1E50B0}">
  <ds:schemaRefs>
    <ds:schemaRef ds:uri="http://schemas.microsoft.com/sharepoint/v3/contenttype/forms"/>
  </ds:schemaRefs>
</ds:datastoreItem>
</file>

<file path=customXml/itemProps3.xml><?xml version="1.0" encoding="utf-8"?>
<ds:datastoreItem xmlns:ds="http://schemas.openxmlformats.org/officeDocument/2006/customXml" ds:itemID="{B93A895B-2721-439E-B241-243F0BFBFE30}">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customXml/itemProps4.xml><?xml version="1.0" encoding="utf-8"?>
<ds:datastoreItem xmlns:ds="http://schemas.openxmlformats.org/officeDocument/2006/customXml" ds:itemID="{E216D79E-7736-48B8-A97E-3128650A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c34-2fb1-47b8-8bf3-9fbcc59f2041"/>
    <ds:schemaRef ds:uri="f284e2a2-6218-4593-b5fb-cc7f34e5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5898</Words>
  <Characters>32440</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vt:lpstr>
    </vt:vector>
  </TitlesOfParts>
  <Company>Kiebooms</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Notaris Cols</dc:creator>
  <cp:keywords/>
  <cp:lastModifiedBy>Wim Van Berendoncks</cp:lastModifiedBy>
  <cp:revision>22</cp:revision>
  <cp:lastPrinted>2023-11-24T16:17:00Z</cp:lastPrinted>
  <dcterms:created xsi:type="dcterms:W3CDTF">2024-02-23T14:06:00Z</dcterms:created>
  <dcterms:modified xsi:type="dcterms:W3CDTF">2024-03-13T12:39:00Z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0x01010083F349BF9C0B644BBFCCD087DC4C4EE5</vt:lpwstr>
  </property>
  <property fmtid="{D5CDD505-2E9C-101B-9397-08002B2CF9AE}" pid="3" name="MediaServiceImageTags">
    <vt:lpwstr/>
  </property>
</Properties>
</file>